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2FD4" w:rsidRPr="00EE2B78" w:rsidRDefault="00012F3B" w:rsidP="00012F3B">
      <w:pPr>
        <w:pStyle w:val="af1"/>
        <w:rPr>
          <w:bCs/>
        </w:rPr>
      </w:pPr>
      <w:r>
        <w:t xml:space="preserve">             </w:t>
      </w:r>
      <w:r w:rsidR="003D2FD4" w:rsidRPr="00EE2B78">
        <w:rPr>
          <w:bCs/>
        </w:rPr>
        <w:t xml:space="preserve">АДМИНИСТРАЦИЯ </w:t>
      </w:r>
      <w:r w:rsidR="002061BE">
        <w:rPr>
          <w:bCs/>
        </w:rPr>
        <w:t>БОЛЬШЕНИКОЛЬСКОГО</w:t>
      </w:r>
      <w:r w:rsidR="00EE2B78">
        <w:rPr>
          <w:bCs/>
        </w:rPr>
        <w:t xml:space="preserve"> </w:t>
      </w:r>
      <w:r w:rsidR="003D2FD4" w:rsidRPr="00EE2B78">
        <w:rPr>
          <w:bCs/>
        </w:rPr>
        <w:t xml:space="preserve"> СЕЛЬСОВЕТА</w:t>
      </w:r>
    </w:p>
    <w:p w:rsidR="003D2FD4" w:rsidRPr="00EE2B78" w:rsidRDefault="002061BE" w:rsidP="00E7214C">
      <w:pPr>
        <w:pStyle w:val="af1"/>
        <w:jc w:val="center"/>
        <w:rPr>
          <w:bCs/>
        </w:rPr>
      </w:pPr>
      <w:r>
        <w:rPr>
          <w:bCs/>
        </w:rPr>
        <w:t xml:space="preserve">ЧУЛЫМСКОГО </w:t>
      </w:r>
      <w:r w:rsidR="003D2FD4" w:rsidRPr="00EE2B78">
        <w:rPr>
          <w:bCs/>
        </w:rPr>
        <w:t xml:space="preserve"> РАЙОНА НОВОСИБИРСКОЙ ОБЛАСТИ</w:t>
      </w:r>
    </w:p>
    <w:p w:rsidR="003D2FD4" w:rsidRPr="00EE2B78" w:rsidRDefault="003D2FD4" w:rsidP="00E7214C">
      <w:pPr>
        <w:pStyle w:val="af1"/>
        <w:jc w:val="center"/>
      </w:pPr>
    </w:p>
    <w:p w:rsidR="003D2FD4" w:rsidRDefault="003D2FD4" w:rsidP="00E7214C">
      <w:pPr>
        <w:pStyle w:val="af1"/>
        <w:jc w:val="center"/>
      </w:pPr>
      <w:r>
        <w:t>ПОСТАНОВЛЕНИЕ</w:t>
      </w:r>
    </w:p>
    <w:p w:rsidR="003D2FD4" w:rsidRDefault="003D2FD4" w:rsidP="00E7214C">
      <w:pPr>
        <w:pStyle w:val="af1"/>
        <w:jc w:val="center"/>
      </w:pPr>
    </w:p>
    <w:p w:rsidR="003D2FD4" w:rsidRDefault="003D2FD4" w:rsidP="00E7214C">
      <w:pPr>
        <w:pStyle w:val="af1"/>
      </w:pPr>
      <w:r>
        <w:t xml:space="preserve"> </w:t>
      </w:r>
      <w:r w:rsidR="002061BE">
        <w:t>1.10.</w:t>
      </w:r>
      <w:r w:rsidR="00EE2B78">
        <w:t>2013</w:t>
      </w:r>
      <w:r w:rsidR="002061BE">
        <w:t>г.</w:t>
      </w:r>
      <w:r w:rsidR="00EE2B78">
        <w:t xml:space="preserve">              </w:t>
      </w:r>
      <w:r w:rsidR="00EE2B78">
        <w:tab/>
      </w:r>
      <w:r>
        <w:tab/>
      </w:r>
      <w:r>
        <w:tab/>
      </w:r>
      <w:r>
        <w:tab/>
      </w:r>
      <w:r w:rsidR="00EE2B78">
        <w:t xml:space="preserve">                                           № </w:t>
      </w:r>
      <w:r w:rsidR="002061BE">
        <w:t>38а</w:t>
      </w:r>
    </w:p>
    <w:p w:rsidR="00EE2B78" w:rsidRDefault="002061BE" w:rsidP="00E7214C">
      <w:pPr>
        <w:pStyle w:val="af1"/>
      </w:pPr>
      <w:r>
        <w:t>с. Большеникольское</w:t>
      </w:r>
    </w:p>
    <w:p w:rsidR="003D2FD4" w:rsidRDefault="003D2FD4" w:rsidP="00E7214C">
      <w:pPr>
        <w:pStyle w:val="af1"/>
      </w:pPr>
    </w:p>
    <w:p w:rsidR="003D2FD4" w:rsidRDefault="003D2FD4" w:rsidP="00E7214C">
      <w:pPr>
        <w:pStyle w:val="af1"/>
      </w:pPr>
      <w:r>
        <w:t xml:space="preserve">Об утверждении </w:t>
      </w:r>
      <w:proofErr w:type="gramStart"/>
      <w:r>
        <w:t>административного</w:t>
      </w:r>
      <w:proofErr w:type="gramEnd"/>
    </w:p>
    <w:p w:rsidR="003D2FD4" w:rsidRDefault="003D2FD4" w:rsidP="00E7214C">
      <w:pPr>
        <w:pStyle w:val="af1"/>
      </w:pPr>
      <w:r>
        <w:t>регламента  проведения оценки</w:t>
      </w:r>
    </w:p>
    <w:p w:rsidR="003D2FD4" w:rsidRDefault="003D2FD4" w:rsidP="00E7214C">
      <w:pPr>
        <w:pStyle w:val="af1"/>
      </w:pPr>
      <w:r>
        <w:t>технического освидетельствования</w:t>
      </w:r>
    </w:p>
    <w:p w:rsidR="003D2FD4" w:rsidRDefault="003D2FD4" w:rsidP="00E7214C">
      <w:pPr>
        <w:pStyle w:val="af1"/>
      </w:pPr>
      <w:r>
        <w:t>трубопроводов и систем коммуникаций</w:t>
      </w:r>
    </w:p>
    <w:p w:rsidR="003D2FD4" w:rsidRDefault="003D2FD4" w:rsidP="00E7214C">
      <w:pPr>
        <w:pStyle w:val="af1"/>
      </w:pPr>
      <w:r>
        <w:t xml:space="preserve"> инфраструктуры организаций </w:t>
      </w:r>
      <w:proofErr w:type="gramStart"/>
      <w:r>
        <w:t>коммунального</w:t>
      </w:r>
      <w:proofErr w:type="gramEnd"/>
    </w:p>
    <w:p w:rsidR="003D2FD4" w:rsidRDefault="003D2FD4" w:rsidP="00E7214C">
      <w:pPr>
        <w:pStyle w:val="af1"/>
      </w:pPr>
      <w:r>
        <w:t>комп</w:t>
      </w:r>
      <w:r w:rsidR="00EE2B78">
        <w:t>л</w:t>
      </w:r>
      <w:r w:rsidR="002061BE">
        <w:t>екса на территории Большеникольского</w:t>
      </w:r>
      <w:r>
        <w:t xml:space="preserve"> сельсовета</w:t>
      </w:r>
    </w:p>
    <w:p w:rsidR="003D2FD4" w:rsidRDefault="003D2FD4" w:rsidP="00E7214C">
      <w:pPr>
        <w:pStyle w:val="af1"/>
      </w:pPr>
    </w:p>
    <w:p w:rsidR="003D2FD4" w:rsidRDefault="003D2FD4" w:rsidP="00E7214C">
      <w:pPr>
        <w:pStyle w:val="af1"/>
      </w:pPr>
    </w:p>
    <w:p w:rsidR="003D2FD4" w:rsidRDefault="003D2FD4" w:rsidP="00E7214C">
      <w:pPr>
        <w:pStyle w:val="af1"/>
      </w:pPr>
      <w:r>
        <w:t xml:space="preserve"> </w:t>
      </w:r>
      <w:proofErr w:type="gramStart"/>
      <w:r w:rsidR="00DD653F">
        <w:t>Во</w:t>
      </w:r>
      <w:proofErr w:type="gramEnd"/>
      <w:r w:rsidR="00DD653F">
        <w:t xml:space="preserve"> исполнении</w:t>
      </w:r>
      <w:r>
        <w:t xml:space="preserve"> подпункта «б» пункта 2 Перечня поручений Президента Российской Федерации от 17 марта 2011 г № Пр-701 и Федерального закона от 06.10.2003 № 131-ФЗ «Об общих принципах организации местного самоуправления в Российской Федерации»</w:t>
      </w:r>
    </w:p>
    <w:p w:rsidR="003D2FD4" w:rsidRDefault="003D2FD4" w:rsidP="00E7214C">
      <w:pPr>
        <w:pStyle w:val="af1"/>
      </w:pPr>
    </w:p>
    <w:p w:rsidR="003D2FD4" w:rsidRDefault="003D2FD4" w:rsidP="00E7214C">
      <w:pPr>
        <w:pStyle w:val="af1"/>
      </w:pPr>
      <w:r>
        <w:t xml:space="preserve"> ПОСТАНОВЛЯЮ:</w:t>
      </w:r>
    </w:p>
    <w:p w:rsidR="003D2FD4" w:rsidRDefault="003D2FD4" w:rsidP="00E7214C">
      <w:pPr>
        <w:pStyle w:val="af1"/>
      </w:pPr>
    </w:p>
    <w:p w:rsidR="003D2FD4" w:rsidRDefault="003D2FD4" w:rsidP="00E7214C">
      <w:pPr>
        <w:pStyle w:val="af1"/>
      </w:pPr>
      <w:r>
        <w:t>1. Утвердить административный регламент проведения оценки технического освидетельствования трубопроводов и систем коммуникаций инфраструктуры организаций коммунального комп</w:t>
      </w:r>
      <w:r w:rsidR="00EE2B78">
        <w:t>лекса на территории Колыбельского</w:t>
      </w:r>
      <w:r>
        <w:t xml:space="preserve"> сельсовета (приложение).</w:t>
      </w:r>
    </w:p>
    <w:p w:rsidR="003D2FD4" w:rsidRDefault="003D2FD4" w:rsidP="00E7214C">
      <w:pPr>
        <w:pStyle w:val="af1"/>
      </w:pPr>
      <w:r>
        <w:t xml:space="preserve">2. Постановление вступает в силу в день, следующий за днем его официального опубликования в </w:t>
      </w:r>
      <w:r w:rsidR="002A634A">
        <w:t xml:space="preserve">периодическом </w:t>
      </w:r>
      <w:r>
        <w:t>печатном издании «</w:t>
      </w:r>
      <w:r w:rsidR="002A634A">
        <w:t>Бюллетень</w:t>
      </w:r>
      <w:r>
        <w:t xml:space="preserve"> органов местного самоуправления</w:t>
      </w:r>
      <w:r w:rsidR="002061BE">
        <w:t xml:space="preserve"> Большеникольского сельсовета </w:t>
      </w:r>
      <w:proofErr w:type="spellStart"/>
      <w:r w:rsidR="002061BE">
        <w:t>Чулымского</w:t>
      </w:r>
      <w:proofErr w:type="spellEnd"/>
      <w:r w:rsidR="00EE2B78">
        <w:t xml:space="preserve"> района Новосибирской области</w:t>
      </w:r>
      <w:r>
        <w:t>»</w:t>
      </w:r>
      <w:r w:rsidR="00EE2B78">
        <w:t>.</w:t>
      </w:r>
    </w:p>
    <w:p w:rsidR="003D2FD4" w:rsidRDefault="003D2FD4" w:rsidP="00E7214C">
      <w:pPr>
        <w:pStyle w:val="af1"/>
      </w:pPr>
      <w:r>
        <w:t xml:space="preserve">3. </w:t>
      </w:r>
      <w:proofErr w:type="gramStart"/>
      <w:r>
        <w:t>Контроль за</w:t>
      </w:r>
      <w:proofErr w:type="gramEnd"/>
      <w:r>
        <w:t xml:space="preserve"> исполнением данного постановления оставляю за собой.</w:t>
      </w:r>
    </w:p>
    <w:p w:rsidR="003D2FD4" w:rsidRDefault="003D2FD4" w:rsidP="00E7214C">
      <w:pPr>
        <w:pStyle w:val="af1"/>
      </w:pPr>
    </w:p>
    <w:p w:rsidR="00EE2B78" w:rsidRDefault="00EE2B78" w:rsidP="00E7214C">
      <w:pPr>
        <w:pStyle w:val="af1"/>
      </w:pPr>
    </w:p>
    <w:p w:rsidR="003D2FD4" w:rsidRDefault="003D2FD4" w:rsidP="00E7214C">
      <w:pPr>
        <w:pStyle w:val="af1"/>
      </w:pPr>
      <w:r>
        <w:t xml:space="preserve">   </w:t>
      </w:r>
    </w:p>
    <w:p w:rsidR="003D2FD4" w:rsidRDefault="002061BE" w:rsidP="00E7214C">
      <w:pPr>
        <w:pStyle w:val="af1"/>
      </w:pPr>
      <w:r>
        <w:t>Глава Большеникольского</w:t>
      </w:r>
      <w:r w:rsidR="003D2FD4">
        <w:t xml:space="preserve"> сельсовета</w:t>
      </w:r>
      <w:r w:rsidR="003D2FD4">
        <w:tab/>
        <w:t xml:space="preserve">        </w:t>
      </w:r>
      <w:r w:rsidR="00EE2B78">
        <w:t xml:space="preserve">                 </w:t>
      </w:r>
      <w:r>
        <w:t xml:space="preserve">          В.А. </w:t>
      </w:r>
      <w:proofErr w:type="spellStart"/>
      <w:r>
        <w:t>Виндимут</w:t>
      </w:r>
      <w:proofErr w:type="spellEnd"/>
    </w:p>
    <w:p w:rsidR="003D2FD4" w:rsidRDefault="003D2FD4" w:rsidP="00E7214C">
      <w:pPr>
        <w:pStyle w:val="af1"/>
      </w:pPr>
    </w:p>
    <w:p w:rsidR="003D2FD4" w:rsidRDefault="003D2FD4" w:rsidP="00E7214C">
      <w:pPr>
        <w:pStyle w:val="af1"/>
      </w:pPr>
    </w:p>
    <w:p w:rsidR="003D2FD4" w:rsidRDefault="003D2FD4" w:rsidP="00E7214C">
      <w:pPr>
        <w:pStyle w:val="af1"/>
      </w:pPr>
    </w:p>
    <w:p w:rsidR="003D2FD4" w:rsidRDefault="003D2FD4" w:rsidP="00E7214C">
      <w:pPr>
        <w:pStyle w:val="af1"/>
      </w:pPr>
    </w:p>
    <w:p w:rsidR="00E7214C" w:rsidRDefault="00E7214C" w:rsidP="00E7214C">
      <w:pPr>
        <w:pStyle w:val="af1"/>
      </w:pPr>
    </w:p>
    <w:p w:rsidR="00E7214C" w:rsidRDefault="00E7214C" w:rsidP="00E7214C">
      <w:pPr>
        <w:pStyle w:val="af1"/>
      </w:pPr>
    </w:p>
    <w:p w:rsidR="00E7214C" w:rsidRDefault="00E7214C" w:rsidP="00E7214C">
      <w:pPr>
        <w:pStyle w:val="af1"/>
      </w:pPr>
    </w:p>
    <w:p w:rsidR="00E7214C" w:rsidRDefault="00E7214C" w:rsidP="00E7214C">
      <w:pPr>
        <w:pStyle w:val="af1"/>
      </w:pPr>
    </w:p>
    <w:p w:rsidR="00E7214C" w:rsidRDefault="00E7214C" w:rsidP="00E7214C">
      <w:pPr>
        <w:pStyle w:val="af1"/>
      </w:pPr>
    </w:p>
    <w:p w:rsidR="00E7214C" w:rsidRDefault="00E7214C" w:rsidP="00E7214C">
      <w:pPr>
        <w:pStyle w:val="af1"/>
      </w:pPr>
    </w:p>
    <w:p w:rsidR="003D2FD4" w:rsidRDefault="002061BE" w:rsidP="00E7214C">
      <w:pPr>
        <w:pStyle w:val="af1"/>
      </w:pPr>
      <w:r>
        <w:t>Л.Н. Храпченко</w:t>
      </w:r>
    </w:p>
    <w:p w:rsidR="00E7214C" w:rsidRDefault="003D2FD4" w:rsidP="00E7214C">
      <w:pPr>
        <w:pStyle w:val="af1"/>
      </w:pPr>
      <w:r>
        <w:t xml:space="preserve">      </w:t>
      </w:r>
      <w:r w:rsidR="00BA3FA0">
        <w:t xml:space="preserve">       41-622</w:t>
      </w:r>
    </w:p>
    <w:p w:rsidR="00012F3B" w:rsidRDefault="00012F3B" w:rsidP="00E7214C">
      <w:pPr>
        <w:pStyle w:val="af1"/>
      </w:pPr>
    </w:p>
    <w:p w:rsidR="00012F3B" w:rsidRDefault="00012F3B" w:rsidP="00E7214C">
      <w:pPr>
        <w:pStyle w:val="af1"/>
      </w:pPr>
      <w:bookmarkStart w:id="0" w:name="_GoBack"/>
      <w:bookmarkEnd w:id="0"/>
    </w:p>
    <w:p w:rsidR="003D2FD4" w:rsidRDefault="003D2FD4" w:rsidP="00E7214C">
      <w:pPr>
        <w:pStyle w:val="af1"/>
        <w:jc w:val="right"/>
      </w:pPr>
      <w:r>
        <w:lastRenderedPageBreak/>
        <w:t xml:space="preserve">Приложение </w:t>
      </w:r>
    </w:p>
    <w:p w:rsidR="003D2FD4" w:rsidRDefault="00EE2B78" w:rsidP="00E7214C">
      <w:pPr>
        <w:pStyle w:val="af1"/>
        <w:jc w:val="right"/>
      </w:pPr>
      <w:r>
        <w:t>к постановлению администрации</w:t>
      </w:r>
    </w:p>
    <w:p w:rsidR="003D2FD4" w:rsidRDefault="002061BE" w:rsidP="00E7214C">
      <w:pPr>
        <w:pStyle w:val="af1"/>
        <w:jc w:val="right"/>
      </w:pPr>
      <w:r>
        <w:t>Большеникольского</w:t>
      </w:r>
      <w:r w:rsidR="00EE2B78">
        <w:t xml:space="preserve"> </w:t>
      </w:r>
      <w:r w:rsidR="003D2FD4">
        <w:t xml:space="preserve"> сельсовета</w:t>
      </w:r>
    </w:p>
    <w:p w:rsidR="003D2FD4" w:rsidRDefault="002061BE" w:rsidP="00E7214C">
      <w:pPr>
        <w:pStyle w:val="af1"/>
        <w:jc w:val="right"/>
      </w:pPr>
      <w:proofErr w:type="spellStart"/>
      <w:r>
        <w:t>Чулымского</w:t>
      </w:r>
      <w:proofErr w:type="spellEnd"/>
      <w:r w:rsidR="003D2FD4">
        <w:t xml:space="preserve"> района</w:t>
      </w:r>
    </w:p>
    <w:p w:rsidR="003D2FD4" w:rsidRDefault="003D2FD4" w:rsidP="00E7214C">
      <w:pPr>
        <w:pStyle w:val="af1"/>
        <w:jc w:val="right"/>
      </w:pPr>
      <w:r>
        <w:t>Новосибирской области</w:t>
      </w:r>
    </w:p>
    <w:p w:rsidR="003D2FD4" w:rsidRDefault="00DD653F" w:rsidP="00E7214C">
      <w:pPr>
        <w:pStyle w:val="af1"/>
        <w:jc w:val="right"/>
      </w:pPr>
      <w:r>
        <w:t>о</w:t>
      </w:r>
      <w:r w:rsidR="002061BE">
        <w:t>т  1.10. 2013 г № 38а</w:t>
      </w:r>
      <w:r w:rsidR="003D2FD4">
        <w:t xml:space="preserve"> </w:t>
      </w:r>
    </w:p>
    <w:p w:rsidR="003D2FD4" w:rsidRDefault="003D2FD4" w:rsidP="00E7214C">
      <w:pPr>
        <w:pStyle w:val="af1"/>
        <w:jc w:val="center"/>
      </w:pPr>
    </w:p>
    <w:p w:rsidR="003D2FD4" w:rsidRDefault="003D2FD4" w:rsidP="00E7214C">
      <w:pPr>
        <w:pStyle w:val="af1"/>
        <w:jc w:val="center"/>
      </w:pPr>
    </w:p>
    <w:p w:rsidR="003D2FD4" w:rsidRDefault="003D2FD4" w:rsidP="00E7214C">
      <w:pPr>
        <w:pStyle w:val="af1"/>
        <w:jc w:val="center"/>
        <w:rPr>
          <w:b/>
          <w:bCs/>
        </w:rPr>
      </w:pPr>
      <w:r>
        <w:rPr>
          <w:b/>
          <w:bCs/>
        </w:rPr>
        <w:t>АДМИНИСТРАТИВНЫЙ РЕГЛАМЕНТ</w:t>
      </w:r>
    </w:p>
    <w:p w:rsidR="003D2FD4" w:rsidRDefault="003D2FD4" w:rsidP="00E7214C">
      <w:pPr>
        <w:pStyle w:val="af1"/>
        <w:jc w:val="center"/>
        <w:rPr>
          <w:b/>
          <w:bCs/>
        </w:rPr>
      </w:pPr>
      <w:r>
        <w:rPr>
          <w:b/>
          <w:bCs/>
        </w:rPr>
        <w:t>ПРОВЕДЕНИЯ  ОЦЕНКИ ТЕХНИЧЕСКОГО ОСВИДЕТЕЛЬСТВОВАНИЯ</w:t>
      </w:r>
    </w:p>
    <w:p w:rsidR="003D2FD4" w:rsidRDefault="003D2FD4" w:rsidP="00E7214C">
      <w:pPr>
        <w:pStyle w:val="af1"/>
        <w:jc w:val="center"/>
        <w:rPr>
          <w:b/>
          <w:bCs/>
        </w:rPr>
      </w:pPr>
      <w:r>
        <w:rPr>
          <w:b/>
          <w:bCs/>
        </w:rPr>
        <w:t>ТРУБОПРОВОДОВ И СИСТЕМ КОММУНИКАЦИЙ ИНФРАСТРУКТУРЫ</w:t>
      </w:r>
    </w:p>
    <w:p w:rsidR="003D2FD4" w:rsidRDefault="003D2FD4" w:rsidP="00E7214C">
      <w:pPr>
        <w:pStyle w:val="af1"/>
        <w:jc w:val="center"/>
        <w:rPr>
          <w:b/>
          <w:bCs/>
        </w:rPr>
      </w:pPr>
      <w:r>
        <w:rPr>
          <w:b/>
          <w:bCs/>
        </w:rPr>
        <w:t>ОРГАНИЗАЦИЙ КОММУНАЛЬНОГО КОМПЛЕКСА</w:t>
      </w:r>
    </w:p>
    <w:p w:rsidR="003D2FD4" w:rsidRDefault="003D2FD4" w:rsidP="00E7214C">
      <w:pPr>
        <w:pStyle w:val="af1"/>
        <w:jc w:val="center"/>
        <w:rPr>
          <w:b/>
          <w:bCs/>
        </w:rPr>
      </w:pPr>
      <w:r>
        <w:rPr>
          <w:b/>
          <w:bCs/>
        </w:rPr>
        <w:t>НА ТЕРРИТ</w:t>
      </w:r>
      <w:r w:rsidR="002061BE">
        <w:rPr>
          <w:b/>
          <w:bCs/>
        </w:rPr>
        <w:t>ОРИИ БОЛЬШЕНИКОЛЬСКОГО</w:t>
      </w:r>
      <w:r w:rsidR="002A634A">
        <w:rPr>
          <w:b/>
          <w:bCs/>
        </w:rPr>
        <w:t xml:space="preserve"> </w:t>
      </w:r>
      <w:r>
        <w:rPr>
          <w:b/>
          <w:bCs/>
        </w:rPr>
        <w:t xml:space="preserve"> СЕЛЬСОВЕТА</w:t>
      </w:r>
    </w:p>
    <w:p w:rsidR="003D2FD4" w:rsidRDefault="003D2FD4" w:rsidP="00E7214C">
      <w:pPr>
        <w:pStyle w:val="af1"/>
      </w:pPr>
    </w:p>
    <w:p w:rsidR="003D2FD4" w:rsidRDefault="003D2FD4" w:rsidP="00E7214C">
      <w:pPr>
        <w:pStyle w:val="af1"/>
        <w:jc w:val="center"/>
        <w:rPr>
          <w:b/>
          <w:bCs/>
        </w:rPr>
      </w:pPr>
      <w:r>
        <w:rPr>
          <w:b/>
          <w:bCs/>
        </w:rPr>
        <w:t>1. Общие положения</w:t>
      </w:r>
    </w:p>
    <w:p w:rsidR="003D2FD4" w:rsidRDefault="003D2FD4" w:rsidP="00E7214C">
      <w:pPr>
        <w:pStyle w:val="af1"/>
        <w:jc w:val="both"/>
      </w:pPr>
    </w:p>
    <w:p w:rsidR="003D2FD4" w:rsidRDefault="003D2FD4" w:rsidP="00E7214C">
      <w:pPr>
        <w:pStyle w:val="af1"/>
        <w:jc w:val="both"/>
      </w:pPr>
      <w:r>
        <w:t xml:space="preserve">1.1. </w:t>
      </w:r>
      <w:proofErr w:type="gramStart"/>
      <w:r>
        <w:t>Настоящий административный регламент  проведения оценки технического освидетельствования трубопроводов и систем коммуникаций инфраструктуры и трубопроводов, тепло,</w:t>
      </w:r>
      <w:r w:rsidR="002A634A">
        <w:t xml:space="preserve"> вода</w:t>
      </w:r>
      <w:r>
        <w:t xml:space="preserve"> и водоотведения, насосных станций, котельных организаций коммунального компл</w:t>
      </w:r>
      <w:r w:rsidR="002061BE">
        <w:t>екса на территории Большеникольского</w:t>
      </w:r>
      <w:r w:rsidR="002A634A">
        <w:t xml:space="preserve"> </w:t>
      </w:r>
      <w:r>
        <w:t>сельсовета разработан в соответствии  с подпунктом «б» пункта 2 Перечня поручений Президента Российской Федерации от 17.03.2011 г № Пр-701 и  Федеральным законом от 06.10.2003 № 131-ФЗ «Об общих принципах организации местного самоуправления в Российской Федерации».</w:t>
      </w:r>
      <w:proofErr w:type="gramEnd"/>
    </w:p>
    <w:p w:rsidR="003D2FD4" w:rsidRDefault="003D2FD4" w:rsidP="00E7214C">
      <w:pPr>
        <w:pStyle w:val="af1"/>
        <w:jc w:val="both"/>
      </w:pPr>
      <w:r>
        <w:t>1.2. Настоящий административный регламент устанавливает:</w:t>
      </w:r>
    </w:p>
    <w:p w:rsidR="003D2FD4" w:rsidRDefault="003D2FD4" w:rsidP="00E7214C">
      <w:pPr>
        <w:pStyle w:val="af1"/>
        <w:jc w:val="both"/>
      </w:pPr>
      <w:r>
        <w:t>- надежность и  безопасность эксплуатации трубопроводов и объектов инфраструктуры, выполнение действующих правил, инструкций и других мероприятий по предупреждению технологических нарушений и несчастных случаев.</w:t>
      </w:r>
    </w:p>
    <w:p w:rsidR="003D2FD4" w:rsidRDefault="003D2FD4" w:rsidP="00E7214C">
      <w:pPr>
        <w:pStyle w:val="af1"/>
        <w:jc w:val="both"/>
      </w:pPr>
      <w:r>
        <w:t>- порядок и методы технического освидетельствования трубопроводных сетей и оборудования</w:t>
      </w:r>
    </w:p>
    <w:p w:rsidR="003D2FD4" w:rsidRDefault="003D2FD4" w:rsidP="00E7214C">
      <w:pPr>
        <w:pStyle w:val="af1"/>
        <w:jc w:val="both"/>
      </w:pPr>
      <w:r>
        <w:t>1.3 Цель технического освидетельствования:</w:t>
      </w:r>
    </w:p>
    <w:p w:rsidR="003D2FD4" w:rsidRDefault="003D2FD4" w:rsidP="00E7214C">
      <w:pPr>
        <w:pStyle w:val="af1"/>
        <w:jc w:val="both"/>
      </w:pPr>
      <w:r>
        <w:t xml:space="preserve"> </w:t>
      </w:r>
      <w:proofErr w:type="gramStart"/>
      <w:r>
        <w:t>- установить, что оборудование и трубопроводы изготовлены, смонтированы в соответствии с проектом, действующими требованиями и представленными отчетными документами, а также что они находятся в исправном состоянии и возможно их использование на этапах пусконаладочных работ и при эксплуатации при установленны</w:t>
      </w:r>
      <w:r w:rsidR="002A634A">
        <w:t xml:space="preserve">х параметрах среды (давлении и </w:t>
      </w:r>
      <w:r>
        <w:t xml:space="preserve"> специалисты специализированных организаций, имеющих лицензию </w:t>
      </w:r>
      <w:proofErr w:type="spellStart"/>
      <w:r>
        <w:t>Росгортехнадзора</w:t>
      </w:r>
      <w:proofErr w:type="spellEnd"/>
      <w:r>
        <w:t xml:space="preserve"> России на осуществление деятельности по экспертизе промышленной безопасности технических устройств, применяемых на</w:t>
      </w:r>
      <w:proofErr w:type="gramEnd"/>
      <w:r>
        <w:t xml:space="preserve"> опасных производственных </w:t>
      </w:r>
      <w:proofErr w:type="gramStart"/>
      <w:r>
        <w:t>объектах</w:t>
      </w:r>
      <w:proofErr w:type="gramEnd"/>
      <w:r>
        <w:t>.</w:t>
      </w:r>
    </w:p>
    <w:p w:rsidR="003D2FD4" w:rsidRDefault="003D2FD4" w:rsidP="00E7214C">
      <w:pPr>
        <w:pStyle w:val="af1"/>
        <w:jc w:val="both"/>
      </w:pPr>
      <w:r>
        <w:t>1.5. На основе Рекомендаций теплоэнергетические предприятия составляют местные инструкции по техническому освидетельствованию трубопроводов тепловых сетей с учетом особенностей и конкретных условий эксплуатации.</w:t>
      </w:r>
    </w:p>
    <w:p w:rsidR="003D2FD4" w:rsidRDefault="003D2FD4" w:rsidP="00E7214C">
      <w:pPr>
        <w:pStyle w:val="af1"/>
        <w:jc w:val="both"/>
      </w:pPr>
      <w:r>
        <w:t xml:space="preserve">1.6. Техническое диагностирование трубопроводов пара и горячей воды, отработавших расчетный срок службы, осуществляется по программам, согласованным с местными органами соответственно </w:t>
      </w:r>
      <w:proofErr w:type="spellStart"/>
      <w:r>
        <w:t>Росгортехнадзора</w:t>
      </w:r>
      <w:proofErr w:type="spellEnd"/>
      <w:r>
        <w:t xml:space="preserve"> России и </w:t>
      </w:r>
      <w:proofErr w:type="spellStart"/>
      <w:r>
        <w:t>госэнергонадзора</w:t>
      </w:r>
      <w:proofErr w:type="spellEnd"/>
      <w:r>
        <w:t>.</w:t>
      </w:r>
    </w:p>
    <w:p w:rsidR="003D2FD4" w:rsidRDefault="003D2FD4" w:rsidP="00E7214C">
      <w:pPr>
        <w:pStyle w:val="af1"/>
        <w:jc w:val="both"/>
      </w:pPr>
      <w:r>
        <w:lastRenderedPageBreak/>
        <w:t>1.7. В регламенте  применяются следующие термины и их определения:</w:t>
      </w:r>
    </w:p>
    <w:p w:rsidR="003D2FD4" w:rsidRDefault="003D2FD4" w:rsidP="00E7214C">
      <w:pPr>
        <w:pStyle w:val="af1"/>
        <w:jc w:val="both"/>
      </w:pPr>
      <w:r>
        <w:t>долговечность - свойство объекта сохранять работоспособное состояние до наступления предельного состояния при установленной системе технического обслуживания и ремонта;</w:t>
      </w:r>
    </w:p>
    <w:p w:rsidR="003D2FD4" w:rsidRDefault="003D2FD4" w:rsidP="00E7214C">
      <w:pPr>
        <w:pStyle w:val="af1"/>
        <w:jc w:val="both"/>
      </w:pPr>
      <w:r>
        <w:t>допустимая толщина стенки - толщина стенки, при которой возможна работа трубопровода на расчетных параметрах в течение расчетного ресурса; она является критерием для определения достаточных значений фактической толщины стенки;</w:t>
      </w:r>
    </w:p>
    <w:p w:rsidR="003D2FD4" w:rsidRDefault="003D2FD4" w:rsidP="00E7214C">
      <w:pPr>
        <w:pStyle w:val="af1"/>
        <w:jc w:val="both"/>
      </w:pPr>
      <w:proofErr w:type="gramStart"/>
      <w:r>
        <w:t>критерий предельного состояния - признак (совокупность признаков) предельного состояния объекта, установленный нормативно-технической и (или) конструкторской (проектной) документацией;</w:t>
      </w:r>
      <w:proofErr w:type="gramEnd"/>
    </w:p>
    <w:p w:rsidR="003D2FD4" w:rsidRDefault="003D2FD4" w:rsidP="00E7214C">
      <w:pPr>
        <w:pStyle w:val="af1"/>
        <w:jc w:val="both"/>
      </w:pPr>
      <w:proofErr w:type="gramStart"/>
      <w:r>
        <w:t xml:space="preserve">надежность - свойство объекта сохранять во времени в установленных пределах значения всех параметров, характеризующих способность выполнять требуемые функции в заданных режимах и условиях применения, технического обслуживания, хранения и транспортирования; надежность является комплексным свойством, которое в зависимости от назначения объекта и условий его применения может включать безотказность, долговечность, ремонтопригодность и </w:t>
      </w:r>
      <w:proofErr w:type="spellStart"/>
      <w:r>
        <w:t>сохраняемость</w:t>
      </w:r>
      <w:proofErr w:type="spellEnd"/>
      <w:r>
        <w:t xml:space="preserve"> или определенные сочетания этих свойств;</w:t>
      </w:r>
      <w:proofErr w:type="gramEnd"/>
    </w:p>
    <w:p w:rsidR="003D2FD4" w:rsidRDefault="003D2FD4" w:rsidP="00E7214C">
      <w:pPr>
        <w:pStyle w:val="af1"/>
        <w:jc w:val="both"/>
      </w:pPr>
      <w:r>
        <w:t>наработка - продолжительность или объем работы объекта; наработка может быть как непрерывной величиной (продолжительность работы в часах, километраж пробега и т.п.), так и целочисленной величиной (число рабочих циклов, запусков т.п.);</w:t>
      </w:r>
    </w:p>
    <w:p w:rsidR="003D2FD4" w:rsidRDefault="003D2FD4" w:rsidP="00E7214C">
      <w:pPr>
        <w:pStyle w:val="af1"/>
        <w:jc w:val="both"/>
      </w:pPr>
      <w:proofErr w:type="spellStart"/>
      <w:r>
        <w:t>несплошность</w:t>
      </w:r>
      <w:proofErr w:type="spellEnd"/>
      <w:r>
        <w:t xml:space="preserve"> сварного соединения - обобщенное наименование всех нарушений </w:t>
      </w:r>
      <w:proofErr w:type="spellStart"/>
      <w:r>
        <w:t>сплошности</w:t>
      </w:r>
      <w:proofErr w:type="spellEnd"/>
      <w:r>
        <w:t xml:space="preserve"> и формы сварного соединения (трещины, </w:t>
      </w:r>
      <w:proofErr w:type="spellStart"/>
      <w:r>
        <w:t>непровары</w:t>
      </w:r>
      <w:proofErr w:type="spellEnd"/>
      <w:r>
        <w:t xml:space="preserve">, </w:t>
      </w:r>
      <w:proofErr w:type="spellStart"/>
      <w:r>
        <w:t>несплавления</w:t>
      </w:r>
      <w:proofErr w:type="spellEnd"/>
      <w:r>
        <w:t>, включения и др.);</w:t>
      </w:r>
    </w:p>
    <w:p w:rsidR="003D2FD4" w:rsidRDefault="003D2FD4" w:rsidP="00E7214C">
      <w:pPr>
        <w:pStyle w:val="af1"/>
        <w:jc w:val="both"/>
      </w:pPr>
      <w:r>
        <w:t>остаточный ресурс - суммарная наработка объекта от момента контроля его технического состояния до перехода в предельное состояние;</w:t>
      </w:r>
    </w:p>
    <w:p w:rsidR="003D2FD4" w:rsidRDefault="003D2FD4" w:rsidP="00E7214C">
      <w:pPr>
        <w:pStyle w:val="af1"/>
        <w:jc w:val="both"/>
      </w:pPr>
      <w:r>
        <w:t>предельное состояние - состояние объекта, при котором его дальнейшая эксплуатация недопустима или нецелесообразна либо восстановление его работоспособного состояния невозможно или нецелесообразно;</w:t>
      </w:r>
    </w:p>
    <w:p w:rsidR="003D2FD4" w:rsidRDefault="003D2FD4" w:rsidP="00E7214C">
      <w:pPr>
        <w:pStyle w:val="af1"/>
        <w:jc w:val="both"/>
      </w:pPr>
      <w:r>
        <w:t>пробное давление - избыточное давление, при котором должно производиться гидравлическое испытание трубопровода или его фасонной части (детали) на прочность и плотность;</w:t>
      </w:r>
    </w:p>
    <w:p w:rsidR="003D2FD4" w:rsidRDefault="003D2FD4" w:rsidP="00E7214C">
      <w:pPr>
        <w:pStyle w:val="af1"/>
        <w:jc w:val="both"/>
      </w:pPr>
      <w:r>
        <w:t>рабочее давление в элементе трубопровода - максимальное избыточное давление на входе в элемент, определяемое по рабочему давлению трубопровода с учетом сопротивления и гидростатического давления (по величине рабочего давления в элементе трубопровода следует определять область применения материала);</w:t>
      </w:r>
    </w:p>
    <w:p w:rsidR="003D2FD4" w:rsidRDefault="003D2FD4" w:rsidP="00E7214C">
      <w:pPr>
        <w:pStyle w:val="af1"/>
        <w:jc w:val="both"/>
      </w:pPr>
      <w:r>
        <w:t>разрешенное давление - максимально допустимое избыточное давление в трубопроводе или его фасонной детали, установленное по результатам технического освидетельствования или контрольного расчета на прочность;</w:t>
      </w:r>
    </w:p>
    <w:p w:rsidR="003D2FD4" w:rsidRDefault="003D2FD4" w:rsidP="00E7214C">
      <w:pPr>
        <w:pStyle w:val="af1"/>
        <w:jc w:val="both"/>
      </w:pPr>
      <w:r>
        <w:t>расчетное давление - максимальное избыточное давление в расчетной детали, на которое производится расчет на прочность при обосновании основных размеров, обеспечивающих надежную эксплуатацию в течение расчетного ресурса;</w:t>
      </w:r>
    </w:p>
    <w:p w:rsidR="003D2FD4" w:rsidRDefault="003D2FD4" w:rsidP="00E7214C">
      <w:pPr>
        <w:pStyle w:val="af1"/>
        <w:jc w:val="both"/>
      </w:pPr>
      <w:r>
        <w:t>ресурс - суммарная наработка объекта от начала его эксплуатации или ее возобновление после ремонта до перехода в предельное состояние;</w:t>
      </w:r>
    </w:p>
    <w:p w:rsidR="003D2FD4" w:rsidRDefault="003D2FD4" w:rsidP="00E7214C">
      <w:pPr>
        <w:pStyle w:val="af1"/>
        <w:jc w:val="both"/>
      </w:pPr>
      <w:r>
        <w:t xml:space="preserve">расчетный срок службы - срок службы в календарных годах со дня ввода в эксплуатацию, по истечении которого следует провести экспертное </w:t>
      </w:r>
      <w:r>
        <w:lastRenderedPageBreak/>
        <w:t>обследование технического состояния трубопровода с целью определения допустимости, параметров и условий дальнейшей эксплуатации трубопровода или необходимости его демонтажа;</w:t>
      </w:r>
    </w:p>
    <w:p w:rsidR="003D2FD4" w:rsidRDefault="003D2FD4" w:rsidP="00E7214C">
      <w:pPr>
        <w:pStyle w:val="af1"/>
        <w:jc w:val="both"/>
      </w:pPr>
      <w:r>
        <w:t>фактическая толщина стенки - толщина стенки, измеренная на определяющем параметры эксплуатации конкретном участке детали при изготовлении или в эксплуатации;</w:t>
      </w:r>
    </w:p>
    <w:p w:rsidR="003D2FD4" w:rsidRDefault="003D2FD4" w:rsidP="00E7214C">
      <w:pPr>
        <w:pStyle w:val="af1"/>
        <w:jc w:val="both"/>
      </w:pPr>
      <w:r>
        <w:t xml:space="preserve">аварийное состояние трубопровода – повреждение трубопровода (его герметичности) или повреждения без нарушения герметичности, которое может спровоцировать аварию (сдавливание трубы, наличие </w:t>
      </w:r>
      <w:proofErr w:type="spellStart"/>
      <w:r>
        <w:t>коверн</w:t>
      </w:r>
      <w:proofErr w:type="spellEnd"/>
      <w:r>
        <w:t>, износ любой части трубы до недопустимых величин для рабочего давления; такое состояние трубопровода, при котором становится невозможна врезка новых абонентов и пр.);</w:t>
      </w:r>
    </w:p>
    <w:p w:rsidR="003D2FD4" w:rsidRDefault="003D2FD4" w:rsidP="00E7214C">
      <w:pPr>
        <w:pStyle w:val="af1"/>
        <w:jc w:val="both"/>
      </w:pPr>
      <w:r>
        <w:t>аварийное состояние запорно-регулирующей арматуры – любые физические повреждения, через которые вытекает транспортируемая жидкость; заклинивание ЗРА в любом положении (открытом, закрытом, промежуточном), остаточная толщина корпуса задвижки меньше допустимой для рабочего давления, износ рамы для щитовых затворов/шиберов;</w:t>
      </w:r>
    </w:p>
    <w:p w:rsidR="003D2FD4" w:rsidRDefault="003D2FD4" w:rsidP="00E7214C">
      <w:pPr>
        <w:pStyle w:val="af1"/>
        <w:jc w:val="both"/>
      </w:pPr>
      <w:proofErr w:type="gramStart"/>
      <w:r>
        <w:t>аварийное состояние прочих объектов и оборудования коммунальных инфраструктур и приравненных к ним отраслей – такое состояние объекта/оборудования, при котором его эксплуатация опасна для обслуживающего персонала и/или прочего населения/потребителей; состояние, при котором оборудование не выполняет свои функции и не способно в аварийной ситуации произвести действия направленные на включение/отключение/переключение всех видов;</w:t>
      </w:r>
      <w:proofErr w:type="gramEnd"/>
      <w:r>
        <w:t xml:space="preserve"> </w:t>
      </w:r>
      <w:proofErr w:type="gramStart"/>
      <w:r>
        <w:t>состояние при котором появляются сверхнормативные затраты энергоресурсов (превышение более 15% от паспортных значений) или сверхнормативных потерь (более 5% от нормативных потеть); состояние не отвечающее технике безопасности по причине не укомплектованности оборудования/коммуникаций отдельными частями и/или ограждающими элементами конструкций;</w:t>
      </w:r>
      <w:proofErr w:type="gramEnd"/>
    </w:p>
    <w:p w:rsidR="003D2FD4" w:rsidRDefault="003D2FD4" w:rsidP="00E7214C">
      <w:pPr>
        <w:pStyle w:val="af1"/>
        <w:jc w:val="both"/>
      </w:pPr>
      <w:r>
        <w:t>устранимые аварийные состояния – такие состояния объектов, оборудования или коммуникаций, при которых текущие ремонтные работы способны восстановить требуемые минимальные параметры;</w:t>
      </w:r>
    </w:p>
    <w:p w:rsidR="003D2FD4" w:rsidRDefault="003D2FD4" w:rsidP="00E7214C">
      <w:pPr>
        <w:pStyle w:val="af1"/>
        <w:jc w:val="both"/>
      </w:pPr>
      <w:proofErr w:type="gramStart"/>
      <w:r>
        <w:t>не устранимые аварийные состояния – такие состояния, при которых ремонт не возможен и/или ремонт сопоставим с 70% или более от стоимости нового оборудования (той же модели или тех же технических характеристик.</w:t>
      </w:r>
      <w:proofErr w:type="gramEnd"/>
    </w:p>
    <w:p w:rsidR="00E7214C" w:rsidRDefault="00E7214C" w:rsidP="00E7214C">
      <w:pPr>
        <w:pStyle w:val="af1"/>
        <w:jc w:val="both"/>
      </w:pPr>
    </w:p>
    <w:p w:rsidR="003D2FD4" w:rsidRDefault="003D2FD4" w:rsidP="00E7214C">
      <w:pPr>
        <w:pStyle w:val="af1"/>
        <w:jc w:val="center"/>
        <w:rPr>
          <w:b/>
        </w:rPr>
      </w:pPr>
      <w:r>
        <w:rPr>
          <w:b/>
        </w:rPr>
        <w:t>2. Основные требования по проведению</w:t>
      </w:r>
    </w:p>
    <w:p w:rsidR="003D2FD4" w:rsidRDefault="003D2FD4" w:rsidP="00E7214C">
      <w:pPr>
        <w:pStyle w:val="af1"/>
        <w:jc w:val="center"/>
        <w:rPr>
          <w:b/>
        </w:rPr>
      </w:pPr>
      <w:r>
        <w:rPr>
          <w:b/>
        </w:rPr>
        <w:t>технического освидетельствования трубопроводов</w:t>
      </w:r>
    </w:p>
    <w:p w:rsidR="003D2FD4" w:rsidRDefault="003D2FD4" w:rsidP="00E7214C">
      <w:pPr>
        <w:pStyle w:val="af1"/>
        <w:jc w:val="center"/>
      </w:pPr>
    </w:p>
    <w:p w:rsidR="003D2FD4" w:rsidRDefault="003D2FD4" w:rsidP="00E7214C">
      <w:pPr>
        <w:pStyle w:val="af1"/>
        <w:jc w:val="both"/>
      </w:pPr>
      <w:r>
        <w:t xml:space="preserve">2.1. Трубопроводы </w:t>
      </w:r>
      <w:r>
        <w:rPr>
          <w:i/>
          <w:iCs/>
        </w:rPr>
        <w:t>тепловых</w:t>
      </w:r>
      <w:r>
        <w:t xml:space="preserve"> и </w:t>
      </w:r>
      <w:r>
        <w:rPr>
          <w:i/>
          <w:iCs/>
        </w:rPr>
        <w:t xml:space="preserve">водопроводно-канализационных </w:t>
      </w:r>
      <w:r>
        <w:t xml:space="preserve">сетей подвергаются техническому освидетельствованию с целью определения их технического состояния, соответствия требованиям Правил [2] и определения возможности их дальнейшей эксплуатации. </w:t>
      </w:r>
    </w:p>
    <w:p w:rsidR="003D2FD4" w:rsidRDefault="003D2FD4" w:rsidP="00E7214C">
      <w:pPr>
        <w:pStyle w:val="af1"/>
        <w:jc w:val="both"/>
      </w:pPr>
      <w:r>
        <w:t xml:space="preserve">2.2. Категории трубопроводов </w:t>
      </w:r>
      <w:r>
        <w:rPr>
          <w:i/>
          <w:iCs/>
        </w:rPr>
        <w:t>тепловых</w:t>
      </w:r>
      <w:r>
        <w:t xml:space="preserve"> и </w:t>
      </w:r>
      <w:r>
        <w:rPr>
          <w:i/>
          <w:iCs/>
        </w:rPr>
        <w:t>водопроводно-канализационных</w:t>
      </w:r>
      <w:r>
        <w:t xml:space="preserve"> сетей и рабочие параметры паровых и водяных тепловых сетей определяются в соответствии с Правилами [2].</w:t>
      </w:r>
    </w:p>
    <w:p w:rsidR="003D2FD4" w:rsidRDefault="003D2FD4" w:rsidP="00E7214C">
      <w:pPr>
        <w:pStyle w:val="af1"/>
        <w:jc w:val="both"/>
      </w:pPr>
      <w:r>
        <w:t xml:space="preserve">2.3. Категория трубопровода, определяемая по рабочим параметрам транспортируемой среды на входе в него (при отсутствии на нем устройств, изменяющих эти параметры), относится ко всему трубопроводу, независимо от </w:t>
      </w:r>
      <w:r>
        <w:lastRenderedPageBreak/>
        <w:t>его протяженности, и указывается в проектной документации и паспорте трубопровода.</w:t>
      </w:r>
    </w:p>
    <w:p w:rsidR="003D2FD4" w:rsidRDefault="003D2FD4" w:rsidP="00E7214C">
      <w:pPr>
        <w:pStyle w:val="af1"/>
        <w:jc w:val="both"/>
      </w:pPr>
      <w:r>
        <w:t>2.4. Трубопроводы теплос</w:t>
      </w:r>
      <w:r w:rsidR="00BA3FA0">
        <w:t>набжения</w:t>
      </w:r>
      <w:r>
        <w:t>, водоотведения (напорные), - подвергаются следующим видам технического освидетельствования: наружному осмотру и гидравлическому испытанию.</w:t>
      </w:r>
    </w:p>
    <w:p w:rsidR="003D2FD4" w:rsidRDefault="003D2FD4" w:rsidP="00E7214C">
      <w:pPr>
        <w:pStyle w:val="af1"/>
        <w:jc w:val="both"/>
      </w:pPr>
      <w:r>
        <w:t>2.5. Наружный осмотр трубопроводов может производиться без снятия изоляции или со снятием изоляции.</w:t>
      </w:r>
    </w:p>
    <w:p w:rsidR="003D2FD4" w:rsidRDefault="003D2FD4" w:rsidP="00E7214C">
      <w:pPr>
        <w:pStyle w:val="af1"/>
        <w:jc w:val="both"/>
      </w:pPr>
      <w:r>
        <w:t>Наружный осмотр трубопроводов, производимый без снятия изоляции, имеет целью проверку: отсутствия видимой течи из трубопровода и защемления трубопровода в компенсаторах (для теплоснабжения), в местах прохода трубопровода через стенки камер, площадки, состояния подвижных и неподвижных опор.</w:t>
      </w:r>
    </w:p>
    <w:p w:rsidR="003D2FD4" w:rsidRDefault="003D2FD4" w:rsidP="00E7214C">
      <w:pPr>
        <w:pStyle w:val="af1"/>
        <w:jc w:val="both"/>
      </w:pPr>
      <w:r>
        <w:t>Наружный осмотр трубопроводов, производимый со снятием изоляции, имеет целью выявления изменений формы трубопровода, поверхностных дефектов в основном металле трубопровода и сварных соединениях, образовавшихся в процессе эксплуатации (трещин всех видов и направлений, коррозионного износа поверхностей и др.), и включает визуальный и измерительный контроль.</w:t>
      </w:r>
    </w:p>
    <w:p w:rsidR="003D2FD4" w:rsidRDefault="003D2FD4" w:rsidP="00E7214C">
      <w:pPr>
        <w:pStyle w:val="af1"/>
        <w:jc w:val="both"/>
      </w:pPr>
      <w:r>
        <w:t xml:space="preserve">Решение о необходимости снятия изоляции и проведения измерительного контроля, а также его объемах может приниматься инспектором </w:t>
      </w:r>
      <w:proofErr w:type="spellStart"/>
      <w:r>
        <w:t>Росгортехнадзора</w:t>
      </w:r>
      <w:proofErr w:type="spellEnd"/>
      <w:r>
        <w:t xml:space="preserve"> России, специалистом организации, имеющей разрешение (лицензию) органов </w:t>
      </w:r>
      <w:proofErr w:type="spellStart"/>
      <w:r>
        <w:t>Росгортехнадзора</w:t>
      </w:r>
      <w:proofErr w:type="spellEnd"/>
      <w:r>
        <w:t xml:space="preserve"> России на осуществление деятельности по экспертизе промышленной безопасности технических устройств, применяемых на опасных производственных объектах, инспектором </w:t>
      </w:r>
      <w:proofErr w:type="spellStart"/>
      <w:r>
        <w:t>госэнергонадзора</w:t>
      </w:r>
      <w:proofErr w:type="spellEnd"/>
      <w:r>
        <w:t xml:space="preserve"> или лицом, ответственным за исправное состояние и безопасную эксплуатацию трубопровода.</w:t>
      </w:r>
    </w:p>
    <w:p w:rsidR="003D2FD4" w:rsidRDefault="003D2FD4" w:rsidP="00E7214C">
      <w:pPr>
        <w:pStyle w:val="af1"/>
        <w:jc w:val="both"/>
      </w:pPr>
      <w:r>
        <w:t>Другие критерии, определяющие периодичность проверки трубопроводов со снятием изоляции и/или раскопки, в т.ч. с частичным разбором проходных и не проходных коллекторов описаны в настоящем документе.</w:t>
      </w:r>
    </w:p>
    <w:p w:rsidR="003D2FD4" w:rsidRDefault="003D2FD4" w:rsidP="00E7214C">
      <w:pPr>
        <w:pStyle w:val="af1"/>
        <w:jc w:val="both"/>
      </w:pPr>
      <w:r>
        <w:t>2.6. Техническое освидетельствование трубопроводов проводится лицом, ответственным за исправное состояние и безопасную эксплуатацию трубопроводов, в следующие сроки:</w:t>
      </w:r>
    </w:p>
    <w:p w:rsidR="003D2FD4" w:rsidRDefault="003D2FD4" w:rsidP="00E7214C">
      <w:pPr>
        <w:pStyle w:val="af1"/>
        <w:jc w:val="both"/>
      </w:pPr>
      <w:r>
        <w:t>наружный осмотр в процессе эксплуатации трубопроводов:</w:t>
      </w:r>
    </w:p>
    <w:p w:rsidR="003D2FD4" w:rsidRDefault="003D2FD4" w:rsidP="00E7214C">
      <w:pPr>
        <w:pStyle w:val="af1"/>
        <w:jc w:val="both"/>
      </w:pPr>
      <w:r>
        <w:t xml:space="preserve"> - не реже одного раза в год (за исключением особых случаев);</w:t>
      </w:r>
    </w:p>
    <w:p w:rsidR="003D2FD4" w:rsidRDefault="003D2FD4" w:rsidP="00E7214C">
      <w:pPr>
        <w:pStyle w:val="af1"/>
        <w:jc w:val="both"/>
      </w:pPr>
      <w:r>
        <w:t xml:space="preserve"> - не реже 1 раза в </w:t>
      </w:r>
      <w:proofErr w:type="gramStart"/>
      <w:r>
        <w:t>пол года</w:t>
      </w:r>
      <w:proofErr w:type="gramEnd"/>
      <w:r>
        <w:t xml:space="preserve"> для сетей холодного водоснабжения, диаметром от 600мм и более</w:t>
      </w:r>
    </w:p>
    <w:p w:rsidR="003D2FD4" w:rsidRDefault="003D2FD4" w:rsidP="00E7214C">
      <w:pPr>
        <w:pStyle w:val="af1"/>
        <w:jc w:val="both"/>
      </w:pPr>
      <w:r>
        <w:t xml:space="preserve"> - не реже 1 раза в </w:t>
      </w:r>
      <w:proofErr w:type="gramStart"/>
      <w:r>
        <w:t>пол года</w:t>
      </w:r>
      <w:proofErr w:type="gramEnd"/>
      <w:r>
        <w:t xml:space="preserve"> для сетей водоотведения (напорных), диаметром от 800мм и более</w:t>
      </w:r>
    </w:p>
    <w:p w:rsidR="003D2FD4" w:rsidRDefault="003D2FD4" w:rsidP="00E7214C">
      <w:pPr>
        <w:pStyle w:val="af1"/>
        <w:jc w:val="both"/>
      </w:pPr>
      <w:r>
        <w:t xml:space="preserve"> -  не реже 1 раза в </w:t>
      </w:r>
      <w:proofErr w:type="gramStart"/>
      <w:r>
        <w:t>пол года</w:t>
      </w:r>
      <w:proofErr w:type="gramEnd"/>
      <w:r>
        <w:t xml:space="preserve"> для паровых сетей горячего теплоснабжения любых диаметров.</w:t>
      </w:r>
    </w:p>
    <w:p w:rsidR="003D2FD4" w:rsidRDefault="003D2FD4" w:rsidP="00E7214C">
      <w:pPr>
        <w:pStyle w:val="af1"/>
        <w:jc w:val="both"/>
      </w:pPr>
      <w:r>
        <w:t xml:space="preserve"> - по мере </w:t>
      </w:r>
      <w:proofErr w:type="gramStart"/>
      <w:r>
        <w:t>необходимости</w:t>
      </w:r>
      <w:proofErr w:type="gramEnd"/>
      <w:r>
        <w:t xml:space="preserve"> упреждающие локальные наружные осмотры сетей (мест подземной прокладки сетей) в местах массовых скоплений людей – соревнования, концерты, празднования, пр. Об указанных мероприятиях органы местного самоуправления власти обязаны уведомлять эксплуатирующую организацию не менее чем за 7 календарных дней.</w:t>
      </w:r>
    </w:p>
    <w:p w:rsidR="003D2FD4" w:rsidRDefault="003D2FD4" w:rsidP="00E7214C">
      <w:pPr>
        <w:pStyle w:val="af1"/>
        <w:jc w:val="both"/>
      </w:pPr>
      <w:r>
        <w:t xml:space="preserve">наружный осмотр и гидравлическое испытание трубопроводов, не подлежащих регистрации в органах </w:t>
      </w:r>
      <w:proofErr w:type="spellStart"/>
      <w:r>
        <w:t>Росгортехнадзора</w:t>
      </w:r>
      <w:proofErr w:type="spellEnd"/>
      <w:r>
        <w:t>, - перед пуском в эксплуатацию после монтажа, ремонта, связанного со сваркой, а также при пуске трубопроводов после нахождения их в состоянии консервации свыше двух лет.</w:t>
      </w:r>
    </w:p>
    <w:p w:rsidR="003D2FD4" w:rsidRDefault="003D2FD4" w:rsidP="00E7214C">
      <w:pPr>
        <w:pStyle w:val="af1"/>
        <w:jc w:val="both"/>
      </w:pPr>
      <w:r>
        <w:t>Наружный осмотр трубопроводов холодного водоснабжения и на</w:t>
      </w:r>
      <w:r w:rsidR="00BA3FA0">
        <w:t>порных трубопроводов</w:t>
      </w:r>
      <w:r>
        <w:t xml:space="preserve"> после ремонта связанного со сваркой, а также при пуске </w:t>
      </w:r>
      <w:r>
        <w:lastRenderedPageBreak/>
        <w:t>трубопроводов после нахождения их в состоянии консервации свыше 6 месяцев производится с обязательной проверкой запорно-регулирующей арматуры в колодцах и камерах (задвижки: отсекающие, связи, выпускные, сливные).</w:t>
      </w:r>
    </w:p>
    <w:p w:rsidR="003D2FD4" w:rsidRDefault="003D2FD4" w:rsidP="00E7214C">
      <w:pPr>
        <w:pStyle w:val="af1"/>
        <w:jc w:val="both"/>
      </w:pPr>
      <w:r>
        <w:t xml:space="preserve">2.7. Зарегистрированные в органах </w:t>
      </w:r>
      <w:proofErr w:type="spellStart"/>
      <w:r>
        <w:t>Росгортехнадзора</w:t>
      </w:r>
      <w:proofErr w:type="spellEnd"/>
      <w:r>
        <w:t xml:space="preserve"> России трубопроводы тепловых и </w:t>
      </w:r>
      <w:r w:rsidR="00BA3FA0">
        <w:rPr>
          <w:i/>
          <w:iCs/>
        </w:rPr>
        <w:t>водопроводных</w:t>
      </w:r>
      <w:r>
        <w:rPr>
          <w:i/>
          <w:iCs/>
        </w:rPr>
        <w:t xml:space="preserve"> </w:t>
      </w:r>
      <w:r>
        <w:t>сетей подвергаются:</w:t>
      </w:r>
    </w:p>
    <w:p w:rsidR="003D2FD4" w:rsidRDefault="003D2FD4" w:rsidP="00E7214C">
      <w:pPr>
        <w:pStyle w:val="af1"/>
        <w:jc w:val="both"/>
      </w:pPr>
      <w:r>
        <w:t>наружному осмотру и гидравлическому испытанию перед пуском вновь смонтированного трубопровода (наружный осмотр в этом случае производится до нанесения изоляции и включает визуальный и измерительный контроль), после ремонта, связанного со сваркой, а также при пуске трубопровода после нахождения в состоянии консервации свыше двух лет;</w:t>
      </w:r>
    </w:p>
    <w:p w:rsidR="003D2FD4" w:rsidRDefault="003D2FD4" w:rsidP="00E7214C">
      <w:pPr>
        <w:pStyle w:val="af1"/>
        <w:jc w:val="both"/>
      </w:pPr>
      <w:r>
        <w:t xml:space="preserve">наружному осмотру не реже одного раза в три года (проводится специалистом организации, имеющей лицензию органов </w:t>
      </w:r>
      <w:proofErr w:type="spellStart"/>
      <w:r>
        <w:t>Росгортехнадзора</w:t>
      </w:r>
      <w:proofErr w:type="spellEnd"/>
      <w:r>
        <w:t xml:space="preserve"> России на осуществление деятельности по экспертизе промышленной безопасности технических устройств, применяемых на опасных производственных объектах).</w:t>
      </w:r>
    </w:p>
    <w:p w:rsidR="003D2FD4" w:rsidRDefault="003D2FD4" w:rsidP="00E7214C">
      <w:pPr>
        <w:pStyle w:val="af1"/>
        <w:jc w:val="both"/>
      </w:pPr>
      <w:r>
        <w:t xml:space="preserve">2.8. Наружный осмотр трубопроводов, проложенных открытым способом или в тоннелях, проходных и полупроходных каналах, может проводиться без снятия изоляции. Наружный осмотр трубопроводов при </w:t>
      </w:r>
      <w:proofErr w:type="spellStart"/>
      <w:r>
        <w:t>бесканальной</w:t>
      </w:r>
      <w:proofErr w:type="spellEnd"/>
      <w:r>
        <w:t xml:space="preserve"> прокладке или в непроходных каналах производится путем вскрытия грунта и снятия изоляции на отдельных участках тепловой сети (не реже чем через каждые два километра) или путем осмотра трубопроводов в пределах камер.</w:t>
      </w:r>
    </w:p>
    <w:p w:rsidR="003D2FD4" w:rsidRDefault="003D2FD4" w:rsidP="00E7214C">
      <w:pPr>
        <w:pStyle w:val="af1"/>
        <w:jc w:val="both"/>
      </w:pPr>
      <w:r>
        <w:t>При наличии течи, парения, разрушения изоляции и других дефектов технический руководитель организации по представлению лица, проводящего техническое освидетельствование, принимает решение о частичном или полном снятии изоляции и проведении наружного осмотра с применением средств измерительного контроля.</w:t>
      </w:r>
    </w:p>
    <w:p w:rsidR="003D2FD4" w:rsidRDefault="003D2FD4" w:rsidP="00E7214C">
      <w:pPr>
        <w:pStyle w:val="af1"/>
        <w:jc w:val="both"/>
      </w:pPr>
      <w:r>
        <w:t xml:space="preserve">Для обнаружения дефектов трубопроводов могут применяться все методы неразрушающего контроля материала трубопроводов и сварных соединений, разрешенные </w:t>
      </w:r>
      <w:proofErr w:type="spellStart"/>
      <w:r>
        <w:t>Росгортехнадзором</w:t>
      </w:r>
      <w:proofErr w:type="spellEnd"/>
      <w:r>
        <w:t xml:space="preserve"> России.</w:t>
      </w:r>
    </w:p>
    <w:p w:rsidR="003D2FD4" w:rsidRDefault="003D2FD4" w:rsidP="00E7214C">
      <w:pPr>
        <w:pStyle w:val="af1"/>
        <w:jc w:val="both"/>
      </w:pPr>
      <w:r>
        <w:t xml:space="preserve">2.9. </w:t>
      </w:r>
      <w:proofErr w:type="gramStart"/>
      <w:r>
        <w:t xml:space="preserve">При подземной прокладке трубопроводов с теплоизоляционной конструкцией повышенной заводской готовности, в частности с тепловой изоляцией из </w:t>
      </w:r>
      <w:proofErr w:type="spellStart"/>
      <w:r>
        <w:t>пенополиуретана</w:t>
      </w:r>
      <w:proofErr w:type="spellEnd"/>
      <w:r>
        <w:t xml:space="preserve"> и трубой-оболочкой из жесткого полиэтилена, с аналогичными изоляционными конструкциями на элементах трубопровода, с системой оперативного дистанционного контроля, если завод-изготовитель и строительная организация, выполнявшие теплоизоляционные работы, гарантируют герметичность теплоизоляционной конструкции, то осмотр трубопроводов производится с использованием средств неразрушающего контроля без снятия изоляции.</w:t>
      </w:r>
      <w:proofErr w:type="gramEnd"/>
    </w:p>
    <w:p w:rsidR="003D2FD4" w:rsidRDefault="003D2FD4" w:rsidP="00E7214C">
      <w:pPr>
        <w:pStyle w:val="af1"/>
        <w:jc w:val="both"/>
      </w:pPr>
      <w:r>
        <w:t xml:space="preserve">2.10. При снятии тепловой изоляции и наружном осмотре трубопроводов следует руководствоваться Методическими указаниями по проведению </w:t>
      </w:r>
      <w:proofErr w:type="spellStart"/>
      <w:r>
        <w:t>шурфовок</w:t>
      </w:r>
      <w:proofErr w:type="spellEnd"/>
      <w:r>
        <w:t xml:space="preserve"> в тепловых сетях [8].</w:t>
      </w:r>
    </w:p>
    <w:p w:rsidR="003D2FD4" w:rsidRDefault="003D2FD4" w:rsidP="00E7214C">
      <w:pPr>
        <w:pStyle w:val="af1"/>
        <w:jc w:val="both"/>
      </w:pPr>
      <w:r>
        <w:t xml:space="preserve">2.11. Вновь смонтированные трубопроводы </w:t>
      </w:r>
      <w:r>
        <w:rPr>
          <w:i/>
          <w:iCs/>
        </w:rPr>
        <w:t>тепловых</w:t>
      </w:r>
      <w:r>
        <w:t xml:space="preserve"> и </w:t>
      </w:r>
      <w:r w:rsidR="00BA3FA0">
        <w:rPr>
          <w:i/>
          <w:iCs/>
        </w:rPr>
        <w:t>водопроводных</w:t>
      </w:r>
      <w:r>
        <w:rPr>
          <w:i/>
          <w:iCs/>
        </w:rPr>
        <w:t xml:space="preserve"> </w:t>
      </w:r>
      <w:r>
        <w:t>сетей подвергаются наружному осмотру и гидравлическому испытанию до наложения тепловой изоляции на трубы, а в случае применения труб, поставляемых с завода с теплоизоляцией, - до нанесения изоляции на сварные стыки.</w:t>
      </w:r>
    </w:p>
    <w:p w:rsidR="003D2FD4" w:rsidRDefault="003D2FD4" w:rsidP="00E7214C">
      <w:pPr>
        <w:pStyle w:val="af1"/>
        <w:jc w:val="both"/>
      </w:pPr>
      <w:r>
        <w:t>2.12. Трубопроводы, проработавшие расчетный срок службы, должны пройти экспертное обследование технического состояния с целью определения допустимости дальнейшей эксплуатации или выводятся из работы.</w:t>
      </w:r>
    </w:p>
    <w:p w:rsidR="003D2FD4" w:rsidRDefault="003D2FD4" w:rsidP="00E7214C">
      <w:pPr>
        <w:pStyle w:val="af1"/>
        <w:jc w:val="both"/>
      </w:pPr>
      <w:r>
        <w:t xml:space="preserve">2.13. Техническое освидетельствование трубопроводов </w:t>
      </w:r>
      <w:r>
        <w:rPr>
          <w:i/>
          <w:iCs/>
        </w:rPr>
        <w:t>тепловых</w:t>
      </w:r>
      <w:r>
        <w:t xml:space="preserve"> и </w:t>
      </w:r>
      <w:r>
        <w:rPr>
          <w:i/>
          <w:iCs/>
        </w:rPr>
        <w:t xml:space="preserve">водопроводно-канализационных </w:t>
      </w:r>
      <w:r>
        <w:t>сетей производится в указанной последовательности:</w:t>
      </w:r>
    </w:p>
    <w:p w:rsidR="003D2FD4" w:rsidRDefault="003D2FD4" w:rsidP="00E7214C">
      <w:pPr>
        <w:pStyle w:val="af1"/>
        <w:jc w:val="both"/>
      </w:pPr>
      <w:r>
        <w:lastRenderedPageBreak/>
        <w:t>а) проверка технической документации трубопровода;</w:t>
      </w:r>
    </w:p>
    <w:p w:rsidR="003D2FD4" w:rsidRDefault="003D2FD4" w:rsidP="00E7214C">
      <w:pPr>
        <w:pStyle w:val="af1"/>
        <w:jc w:val="both"/>
      </w:pPr>
      <w:r>
        <w:t>б) наружный осмотр;</w:t>
      </w:r>
    </w:p>
    <w:p w:rsidR="003D2FD4" w:rsidRDefault="003D2FD4" w:rsidP="00E7214C">
      <w:pPr>
        <w:pStyle w:val="af1"/>
        <w:jc w:val="both"/>
      </w:pPr>
      <w:r>
        <w:t>в) гидравлическое испытание.</w:t>
      </w:r>
    </w:p>
    <w:p w:rsidR="003D2FD4" w:rsidRDefault="003D2FD4" w:rsidP="00E7214C">
      <w:pPr>
        <w:pStyle w:val="af1"/>
        <w:jc w:val="both"/>
      </w:pPr>
      <w:r>
        <w:t>2.14. Перед первичным техническим освидетельствованием проверяется:</w:t>
      </w:r>
    </w:p>
    <w:p w:rsidR="003D2FD4" w:rsidRDefault="003D2FD4" w:rsidP="00E7214C">
      <w:pPr>
        <w:pStyle w:val="af1"/>
        <w:jc w:val="both"/>
      </w:pPr>
      <w:r>
        <w:t xml:space="preserve">соответствие регистрационного номера на табличках трубопровода </w:t>
      </w:r>
      <w:proofErr w:type="gramStart"/>
      <w:r>
        <w:t>записанному</w:t>
      </w:r>
      <w:proofErr w:type="gramEnd"/>
      <w:r>
        <w:t xml:space="preserve"> в паспорте;</w:t>
      </w:r>
    </w:p>
    <w:p w:rsidR="003D2FD4" w:rsidRDefault="003D2FD4" w:rsidP="00E7214C">
      <w:pPr>
        <w:pStyle w:val="af1"/>
        <w:jc w:val="both"/>
      </w:pPr>
      <w:r>
        <w:t>наличие приказа о назначении лица, ответственного за исправное состояние и безопасную эксплуатацию трубопровода, прошедшего проверку знаний, а также наличие аттестованного обслуживающего персонала;</w:t>
      </w:r>
    </w:p>
    <w:p w:rsidR="003D2FD4" w:rsidRDefault="003D2FD4" w:rsidP="00E7214C">
      <w:pPr>
        <w:pStyle w:val="af1"/>
        <w:jc w:val="both"/>
      </w:pPr>
      <w:r>
        <w:t>наличие инструкции по пуску и обслуживанию трубопроводов, ремонтного журнала, наличие проектных данных о величине и направлении свободных перемещений трубопроводов.</w:t>
      </w:r>
    </w:p>
    <w:p w:rsidR="003D2FD4" w:rsidRDefault="003D2FD4" w:rsidP="00E7214C">
      <w:pPr>
        <w:pStyle w:val="af1"/>
        <w:jc w:val="both"/>
      </w:pPr>
      <w:r>
        <w:t>наличие паспорта трубопровода с основными данными (схема прохождения с указанием мест пересечения с транспортными магистралями, диаметр, материал, изоляция, наличие камер/колодцев, запорно-регулирующей арматуры, типичные значения давления/температуры/уровня, наличие раздела о действиях в аварийной ситуации – возможные  переключения/отключения);</w:t>
      </w:r>
    </w:p>
    <w:p w:rsidR="003D2FD4" w:rsidRDefault="003D2FD4" w:rsidP="00E7214C">
      <w:pPr>
        <w:pStyle w:val="af1"/>
        <w:jc w:val="both"/>
      </w:pPr>
      <w:proofErr w:type="gramStart"/>
      <w:r>
        <w:t>наличие приказа об ответственных за ведение технической документации и паспортизации, предоставление отчетов в Федеральные и Региональные органы власти Российской Федерации.</w:t>
      </w:r>
      <w:proofErr w:type="gramEnd"/>
    </w:p>
    <w:p w:rsidR="003D2FD4" w:rsidRDefault="003D2FD4" w:rsidP="00E7214C">
      <w:pPr>
        <w:pStyle w:val="af1"/>
        <w:jc w:val="both"/>
      </w:pPr>
      <w:r>
        <w:t xml:space="preserve">Для </w:t>
      </w:r>
      <w:proofErr w:type="gramStart"/>
      <w:r>
        <w:t>первичный</w:t>
      </w:r>
      <w:proofErr w:type="gramEnd"/>
      <w:r>
        <w:t xml:space="preserve"> технических освидетельствований объектов инфраструктуры (насосные станции, котельные, тепло-</w:t>
      </w:r>
      <w:proofErr w:type="spellStart"/>
      <w:r>
        <w:t>электро</w:t>
      </w:r>
      <w:proofErr w:type="spellEnd"/>
      <w:r>
        <w:t xml:space="preserve"> станции и пр.) проверяются:</w:t>
      </w:r>
    </w:p>
    <w:p w:rsidR="003D2FD4" w:rsidRDefault="003D2FD4" w:rsidP="00E7214C">
      <w:pPr>
        <w:pStyle w:val="af1"/>
        <w:jc w:val="both"/>
      </w:pPr>
      <w:proofErr w:type="gramStart"/>
      <w:r>
        <w:t>паспорта основного оборудования (основные насосные агрегаты, котлы, вентиляционное оборудование, компрессорное оборудование, высоковольтные ячейки, трансформаторы, запорно-регулирующая арматура, обратные клапана, оборудование по подготовке топлива и отвода шлаков, прочее оборудование).</w:t>
      </w:r>
      <w:proofErr w:type="gramEnd"/>
      <w:r>
        <w:t xml:space="preserve"> Паспорта должны содержать данные о серии и модели оборудования, дате ввода оборудования в эксплуатацию, датах ремонтов и перечня замененных узлов, межремонтный интервал, инвентарный номер, прочие данные;</w:t>
      </w:r>
    </w:p>
    <w:p w:rsidR="003D2FD4" w:rsidRDefault="003D2FD4" w:rsidP="00E7214C">
      <w:pPr>
        <w:pStyle w:val="af1"/>
        <w:jc w:val="both"/>
      </w:pPr>
      <w:r>
        <w:t>наличие инструкции по действиям в аварийной ситуации (пропажа напряжения, разрыв трубопровода, пожал, загазованность и прочее);</w:t>
      </w:r>
    </w:p>
    <w:p w:rsidR="003D2FD4" w:rsidRDefault="003D2FD4" w:rsidP="00E7214C">
      <w:pPr>
        <w:pStyle w:val="af1"/>
        <w:jc w:val="both"/>
      </w:pPr>
      <w:proofErr w:type="gramStart"/>
      <w:r>
        <w:t>наличие приказа об ответственных за ведение технической документации и паспортизации, предоставление отчетов в Федеральные и Региональные органы власти Российской Федерации.</w:t>
      </w:r>
      <w:proofErr w:type="gramEnd"/>
    </w:p>
    <w:p w:rsidR="003D2FD4" w:rsidRDefault="003D2FD4" w:rsidP="00E7214C">
      <w:pPr>
        <w:pStyle w:val="af1"/>
        <w:jc w:val="both"/>
      </w:pPr>
      <w:r>
        <w:t>2.15. Осмотр водопроводных сетей и колодцев осуществляется с обязательными замерами загазованности колодцев, обязательной вентиляции колодцев в ключевых камерах с задвижками и осушением камер, в случае наличия в них воды.</w:t>
      </w:r>
    </w:p>
    <w:p w:rsidR="003D2FD4" w:rsidRDefault="003D2FD4" w:rsidP="00E7214C">
      <w:pPr>
        <w:pStyle w:val="af1"/>
        <w:jc w:val="both"/>
      </w:pPr>
      <w:r>
        <w:t>2.16. Осмотр канализационных напорных сетей и колодцев с обязательными замерами загазованности колодцев, обязательной вентиляции колодцев в ключевых камерах с задвижками и осушением камер, в случае наличия в них воды.</w:t>
      </w:r>
    </w:p>
    <w:p w:rsidR="003D2FD4" w:rsidRDefault="003D2FD4" w:rsidP="00E7214C">
      <w:pPr>
        <w:pStyle w:val="af1"/>
        <w:jc w:val="both"/>
      </w:pPr>
      <w:r>
        <w:t xml:space="preserve">2.17. </w:t>
      </w:r>
      <w:proofErr w:type="gramStart"/>
      <w:r>
        <w:t>Осмотр запорно-регулирующей арматуры в камерах/колодцах осуществляется с прокруткой задвижек не реже чем 1 раз в 2 года для отсекающих и 1 раз в 3 года для задвижек на связках.</w:t>
      </w:r>
      <w:proofErr w:type="gramEnd"/>
    </w:p>
    <w:p w:rsidR="003D2FD4" w:rsidRDefault="003D2FD4" w:rsidP="00E7214C">
      <w:pPr>
        <w:pStyle w:val="af1"/>
        <w:jc w:val="both"/>
      </w:pPr>
      <w:r>
        <w:t xml:space="preserve">2.18. Осмотр сетей проложенных под землей (в земле, в не проходных коллекторах) осуществляется обходчиками по поверхности. Осмотр заключается в установлении отсутствия фактов провалов грунта, котлованов, нетипичного подтопления, парение (не замерзающие локальные участки земли над теплотрассами или трассами горячего теплоснабжения в зимний период), </w:t>
      </w:r>
      <w:r>
        <w:lastRenderedPageBreak/>
        <w:t>отсутствия воды в колодцах (для водоснабжения и водоотведения). Так же контролируется соблюдения защитных зон прохождения трубопроводов – отсутствия незаконных строений, складирования, парковки тяжелой техники, раскопок, прокладки дорог/временных проездов, высадки деревьев или создания видов благоустройств, препятствующих в случае не</w:t>
      </w:r>
      <w:r w:rsidR="002A634A">
        <w:t xml:space="preserve">обходимости </w:t>
      </w:r>
      <w:proofErr w:type="gramStart"/>
      <w:r w:rsidR="002A634A">
        <w:t>аварийным</w:t>
      </w:r>
      <w:proofErr w:type="gramEnd"/>
      <w:r w:rsidR="002A634A">
        <w:t xml:space="preserve"> раскопка.</w:t>
      </w:r>
    </w:p>
    <w:p w:rsidR="00E7214C" w:rsidRPr="00675BEF" w:rsidRDefault="00E7214C" w:rsidP="00E7214C">
      <w:pPr>
        <w:pStyle w:val="af1"/>
        <w:jc w:val="both"/>
      </w:pPr>
    </w:p>
    <w:p w:rsidR="003D2FD4" w:rsidRDefault="003D2FD4" w:rsidP="00E7214C">
      <w:pPr>
        <w:pStyle w:val="af1"/>
        <w:jc w:val="center"/>
        <w:rPr>
          <w:b/>
        </w:rPr>
      </w:pPr>
      <w:r>
        <w:rPr>
          <w:b/>
        </w:rPr>
        <w:t>3. Подготовка трубопроводов к наружному осмотру</w:t>
      </w:r>
    </w:p>
    <w:p w:rsidR="003D2FD4" w:rsidRDefault="003D2FD4" w:rsidP="00E7214C">
      <w:pPr>
        <w:pStyle w:val="af1"/>
        <w:jc w:val="center"/>
      </w:pPr>
    </w:p>
    <w:p w:rsidR="003D2FD4" w:rsidRDefault="003D2FD4" w:rsidP="00E7214C">
      <w:pPr>
        <w:pStyle w:val="af1"/>
        <w:jc w:val="both"/>
      </w:pPr>
      <w:r>
        <w:t>3.1. Подготовка трубопроводов к наружному осмотру выполняется предприятием-владельцем или организацией, эксплуатирующей тепловые сети.</w:t>
      </w:r>
    </w:p>
    <w:p w:rsidR="003D2FD4" w:rsidRDefault="00BA3FA0" w:rsidP="00E7214C">
      <w:pPr>
        <w:pStyle w:val="af1"/>
        <w:jc w:val="both"/>
      </w:pPr>
      <w:r>
        <w:t>3.2. Трубопровод</w:t>
      </w:r>
      <w:r w:rsidR="003D2FD4">
        <w:t>, подлежащие наружному осмотру, включающему визуальный и измерительный контроль, выводятся из работы, отключаются от других трубопроводов и оборудования, охлаждаются, дренируются, а тепловая изоляция, препятствующая контролю состояния металла труб и сварных соединений, частично или полностью удаляется.</w:t>
      </w:r>
    </w:p>
    <w:p w:rsidR="003D2FD4" w:rsidRDefault="00BA3FA0" w:rsidP="00E7214C">
      <w:pPr>
        <w:pStyle w:val="af1"/>
        <w:jc w:val="both"/>
      </w:pPr>
      <w:r>
        <w:tab/>
        <w:t>Трубопровод</w:t>
      </w:r>
      <w:r w:rsidR="003D2FD4">
        <w:t xml:space="preserve"> холодного водоснабжения могут подвергаться наружному осмотру, в том числе </w:t>
      </w:r>
      <w:proofErr w:type="spellStart"/>
      <w:r w:rsidR="003D2FD4">
        <w:t>толщинометрии</w:t>
      </w:r>
      <w:proofErr w:type="spellEnd"/>
      <w:r w:rsidR="003D2FD4">
        <w:t>, без отключения.</w:t>
      </w:r>
    </w:p>
    <w:p w:rsidR="003D2FD4" w:rsidRDefault="003D2FD4" w:rsidP="00E7214C">
      <w:pPr>
        <w:pStyle w:val="af1"/>
        <w:jc w:val="both"/>
      </w:pPr>
      <w:r>
        <w:t xml:space="preserve">3.3. Вскрытие непроходных каналов и </w:t>
      </w:r>
      <w:proofErr w:type="spellStart"/>
      <w:r>
        <w:t>бесканальной</w:t>
      </w:r>
      <w:proofErr w:type="spellEnd"/>
      <w:r>
        <w:t xml:space="preserve"> прокладки для наружного осмотра трубопроводов производится в первую очередь в местах, где присутствуют признаки опасности наружной коррозии трубопроводов, в соответствии с Типовой инструкцией по защите трубопроводов тепловых сетей от наружной коррозии [9].</w:t>
      </w:r>
    </w:p>
    <w:p w:rsidR="003D2FD4" w:rsidRDefault="003D2FD4" w:rsidP="00E7214C">
      <w:pPr>
        <w:pStyle w:val="af1"/>
        <w:jc w:val="both"/>
      </w:pPr>
      <w:r>
        <w:t xml:space="preserve">Для </w:t>
      </w:r>
      <w:r>
        <w:rPr>
          <w:i/>
          <w:iCs/>
        </w:rPr>
        <w:t>тепловых и</w:t>
      </w:r>
      <w:r>
        <w:t xml:space="preserve"> </w:t>
      </w:r>
      <w:r>
        <w:rPr>
          <w:i/>
          <w:iCs/>
        </w:rPr>
        <w:t xml:space="preserve">водопроводно-канализационных </w:t>
      </w:r>
      <w:r>
        <w:t>сетей подземной прокладки, проложенных в каналах, признаками опасности наружной коррозии трубопроводов являются:</w:t>
      </w:r>
    </w:p>
    <w:p w:rsidR="003D2FD4" w:rsidRDefault="003D2FD4" w:rsidP="00E7214C">
      <w:pPr>
        <w:pStyle w:val="af1"/>
        <w:jc w:val="both"/>
      </w:pPr>
      <w:r>
        <w:t>наличие воды в канале или занос канала грунтом, когда вода или грунт достигают изоляционного слоя;</w:t>
      </w:r>
    </w:p>
    <w:p w:rsidR="003D2FD4" w:rsidRDefault="003D2FD4" w:rsidP="00E7214C">
      <w:pPr>
        <w:pStyle w:val="af1"/>
        <w:jc w:val="both"/>
      </w:pPr>
      <w:r>
        <w:t>увлажнение теплоизоляционной конструкции капельной влагой с перекрытия канала или влагой, стекающей по щитовой опоре;</w:t>
      </w:r>
    </w:p>
    <w:p w:rsidR="003D2FD4" w:rsidRDefault="003D2FD4" w:rsidP="00E7214C">
      <w:pPr>
        <w:pStyle w:val="af1"/>
        <w:jc w:val="both"/>
      </w:pPr>
      <w:r>
        <w:t>наличие на поверхности труб следов коррозии в виде язв или пятен с продуктами коррозии на отдельных участках поверхности металла труб.</w:t>
      </w:r>
    </w:p>
    <w:p w:rsidR="003D2FD4" w:rsidRDefault="003D2FD4" w:rsidP="00E7214C">
      <w:pPr>
        <w:pStyle w:val="af1"/>
        <w:jc w:val="both"/>
      </w:pPr>
      <w:r>
        <w:t>Для подземных тепловых сетей канальной прокладки при наличии в канале воды или грунта, достигающих изоляционной конструкции, наличие опасного влияния постоянного или переменного блуждающего тока увеличивает скорость коррозии наружной поверхности труб.</w:t>
      </w:r>
    </w:p>
    <w:p w:rsidR="003D2FD4" w:rsidRDefault="003D2FD4" w:rsidP="00E7214C">
      <w:pPr>
        <w:pStyle w:val="af1"/>
        <w:jc w:val="both"/>
      </w:pPr>
      <w:r>
        <w:t xml:space="preserve">Раскопки для осмотра трубопровода производятся в первую очередь в местах просадки почвы и/или подтопления близлежащих строений. После нахождения трубы ее раскапывают до участка возможного повреждения. Если таких участков не выявлено – проводится </w:t>
      </w:r>
      <w:proofErr w:type="spellStart"/>
      <w:r>
        <w:t>толщинометрия</w:t>
      </w:r>
      <w:proofErr w:type="spellEnd"/>
      <w:r>
        <w:t xml:space="preserve"> в верхней части трубы, средней части, лотковой части, в месте сварного шва, в месте поворота трубы (если есть поворот более 25град.).</w:t>
      </w:r>
    </w:p>
    <w:p w:rsidR="003D2FD4" w:rsidRDefault="003D2FD4" w:rsidP="00E7214C">
      <w:pPr>
        <w:pStyle w:val="af1"/>
        <w:jc w:val="both"/>
      </w:pPr>
      <w:r>
        <w:t xml:space="preserve">3.4. Для подземных сетей, проложенных </w:t>
      </w:r>
      <w:proofErr w:type="spellStart"/>
      <w:r>
        <w:t>бесканально</w:t>
      </w:r>
      <w:proofErr w:type="spellEnd"/>
      <w:r>
        <w:t>, признаками опасности наружной коррозии являются:</w:t>
      </w:r>
    </w:p>
    <w:p w:rsidR="003D2FD4" w:rsidRDefault="003D2FD4" w:rsidP="00E7214C">
      <w:pPr>
        <w:pStyle w:val="af1"/>
        <w:jc w:val="both"/>
      </w:pPr>
      <w:r>
        <w:t>коррозионная агрессивность грунтов, оцененная как "высокая" в соответствии с Типовой инструкцией [9];</w:t>
      </w:r>
    </w:p>
    <w:p w:rsidR="003D2FD4" w:rsidRDefault="003D2FD4" w:rsidP="00E7214C">
      <w:pPr>
        <w:pStyle w:val="af1"/>
        <w:jc w:val="both"/>
      </w:pPr>
      <w:r>
        <w:t>опасное влияние постоянного и переменного блуждающих токов на трубопроводы.</w:t>
      </w:r>
    </w:p>
    <w:p w:rsidR="003D2FD4" w:rsidRDefault="003D2FD4" w:rsidP="00E7214C">
      <w:pPr>
        <w:pStyle w:val="af1"/>
        <w:jc w:val="both"/>
      </w:pPr>
      <w:r>
        <w:lastRenderedPageBreak/>
        <w:t xml:space="preserve">3.5. Кроме участков, где имеются признаки опасной наружной коррозии, вскрытие каналов и </w:t>
      </w:r>
      <w:proofErr w:type="spellStart"/>
      <w:r>
        <w:t>бесканальной</w:t>
      </w:r>
      <w:proofErr w:type="spellEnd"/>
      <w:r>
        <w:t xml:space="preserve"> прокладки для наружного осмотра трубопроводов производится в первую очередь:</w:t>
      </w:r>
    </w:p>
    <w:p w:rsidR="003D2FD4" w:rsidRDefault="003D2FD4" w:rsidP="00E7214C">
      <w:pPr>
        <w:pStyle w:val="af1"/>
        <w:jc w:val="both"/>
      </w:pPr>
      <w:r>
        <w:t>в местах с неблагоприятными гидрогеологическими условиями - затопление сетей грунтовыми, ливневыми и другими водами, повышенная коррозионная активность грунтов;</w:t>
      </w:r>
    </w:p>
    <w:p w:rsidR="003D2FD4" w:rsidRDefault="003D2FD4" w:rsidP="00E7214C">
      <w:pPr>
        <w:pStyle w:val="af1"/>
        <w:jc w:val="both"/>
      </w:pPr>
      <w:r>
        <w:t>на участках, расположенных вблизи открытых водостоков, других коммуникаций ЖКХ;</w:t>
      </w:r>
    </w:p>
    <w:p w:rsidR="003D2FD4" w:rsidRDefault="003D2FD4" w:rsidP="00E7214C">
      <w:pPr>
        <w:pStyle w:val="af1"/>
        <w:jc w:val="both"/>
      </w:pPr>
      <w:r>
        <w:t>в местах с повышенными тепловыми потерями (для теплосетей);</w:t>
      </w:r>
    </w:p>
    <w:p w:rsidR="003D2FD4" w:rsidRDefault="003D2FD4" w:rsidP="00E7214C">
      <w:pPr>
        <w:pStyle w:val="af1"/>
        <w:jc w:val="both"/>
      </w:pPr>
      <w:r>
        <w:t>в местах коррозионных повреждений трубопроводов;</w:t>
      </w:r>
    </w:p>
    <w:p w:rsidR="003D2FD4" w:rsidRDefault="003D2FD4" w:rsidP="00E7214C">
      <w:pPr>
        <w:pStyle w:val="af1"/>
        <w:jc w:val="both"/>
      </w:pPr>
      <w:r>
        <w:t>в местах, где по результатам инфракрасной съемки обнаружены утечки теплоносител</w:t>
      </w:r>
      <w:proofErr w:type="gramStart"/>
      <w:r>
        <w:t>я(</w:t>
      </w:r>
      <w:proofErr w:type="gramEnd"/>
      <w:r>
        <w:t>для теплосетей);</w:t>
      </w:r>
    </w:p>
    <w:p w:rsidR="003D2FD4" w:rsidRDefault="003D2FD4" w:rsidP="00E7214C">
      <w:pPr>
        <w:pStyle w:val="af1"/>
        <w:jc w:val="both"/>
      </w:pPr>
      <w:r>
        <w:t>в местах пересечения стальных трубопроводов с кабелями электроснабжения.</w:t>
      </w:r>
    </w:p>
    <w:p w:rsidR="003D2FD4" w:rsidRDefault="003D2FD4" w:rsidP="00E7214C">
      <w:pPr>
        <w:pStyle w:val="af1"/>
        <w:jc w:val="both"/>
      </w:pPr>
      <w:r>
        <w:t xml:space="preserve">3.6. При проведении </w:t>
      </w:r>
      <w:proofErr w:type="spellStart"/>
      <w:r>
        <w:t>шурфовки</w:t>
      </w:r>
      <w:proofErr w:type="spellEnd"/>
      <w:r>
        <w:t xml:space="preserve"> одновременно с осмотром трубопроводов проводятся осмотр и оценка состояния строительных и изоляционных конструкций, отбор проб теплоизоляции и грунта для анализа, измерение электрических потенциалов для сетей теплоснабжения.</w:t>
      </w:r>
    </w:p>
    <w:p w:rsidR="003D2FD4" w:rsidRDefault="003D2FD4" w:rsidP="00E7214C">
      <w:pPr>
        <w:pStyle w:val="af1"/>
        <w:jc w:val="both"/>
      </w:pPr>
      <w:r>
        <w:t xml:space="preserve">3.7. При проведении раскопок другими организациями в непосредственной близости к трубопроводам – по возможности необходимо производить осмотр трубопроводов (в т.ч. с приборным контролем </w:t>
      </w:r>
      <w:proofErr w:type="spellStart"/>
      <w:r>
        <w:t>толщинометрии</w:t>
      </w:r>
      <w:proofErr w:type="spellEnd"/>
      <w:r>
        <w:t>).</w:t>
      </w:r>
    </w:p>
    <w:p w:rsidR="003D2FD4" w:rsidRDefault="003D2FD4" w:rsidP="00E7214C">
      <w:pPr>
        <w:pStyle w:val="af1"/>
        <w:jc w:val="both"/>
        <w:rPr>
          <w:b/>
        </w:rPr>
      </w:pPr>
    </w:p>
    <w:p w:rsidR="003D2FD4" w:rsidRDefault="003D2FD4" w:rsidP="00E7214C">
      <w:pPr>
        <w:pStyle w:val="af1"/>
        <w:jc w:val="center"/>
        <w:rPr>
          <w:b/>
        </w:rPr>
      </w:pPr>
      <w:r>
        <w:rPr>
          <w:b/>
        </w:rPr>
        <w:t>4. Требования к приборам и инструментам при наружном осмотре,</w:t>
      </w:r>
    </w:p>
    <w:p w:rsidR="003D2FD4" w:rsidRDefault="003D2FD4" w:rsidP="00E7214C">
      <w:pPr>
        <w:pStyle w:val="af1"/>
        <w:jc w:val="center"/>
        <w:rPr>
          <w:b/>
        </w:rPr>
      </w:pPr>
      <w:r>
        <w:rPr>
          <w:b/>
        </w:rPr>
        <w:t xml:space="preserve">визуальном и измерительном </w:t>
      </w:r>
      <w:proofErr w:type="gramStart"/>
      <w:r>
        <w:rPr>
          <w:b/>
        </w:rPr>
        <w:t>контроле</w:t>
      </w:r>
      <w:proofErr w:type="gramEnd"/>
      <w:r>
        <w:rPr>
          <w:b/>
        </w:rPr>
        <w:t xml:space="preserve"> трубопроводов</w:t>
      </w:r>
    </w:p>
    <w:p w:rsidR="003D2FD4" w:rsidRDefault="003D2FD4" w:rsidP="00E7214C">
      <w:pPr>
        <w:pStyle w:val="af1"/>
        <w:jc w:val="both"/>
      </w:pPr>
    </w:p>
    <w:p w:rsidR="003D2FD4" w:rsidRDefault="003D2FD4" w:rsidP="00E7214C">
      <w:pPr>
        <w:pStyle w:val="af1"/>
        <w:jc w:val="both"/>
      </w:pPr>
      <w:r>
        <w:t>4.1. Визуальный контроль трубопроводов производится невооруженным глазом или с применением оптических приборов.</w:t>
      </w:r>
    </w:p>
    <w:p w:rsidR="003D2FD4" w:rsidRDefault="003D2FD4" w:rsidP="00E7214C">
      <w:pPr>
        <w:pStyle w:val="af1"/>
        <w:jc w:val="both"/>
      </w:pPr>
      <w:r>
        <w:t xml:space="preserve">4.2. Для измерения формы и размеров трубопровода и сварных соединений, а также дефектов применяются исправные средства измерений, имеющие </w:t>
      </w:r>
      <w:proofErr w:type="spellStart"/>
      <w:r>
        <w:t>поверительное</w:t>
      </w:r>
      <w:proofErr w:type="spellEnd"/>
      <w:r>
        <w:t xml:space="preserve"> клеймо и свидетельство о поверке в соответствии с требованиями Госстандарта России.</w:t>
      </w:r>
    </w:p>
    <w:p w:rsidR="003D2FD4" w:rsidRDefault="003D2FD4" w:rsidP="00E7214C">
      <w:pPr>
        <w:pStyle w:val="af1"/>
        <w:jc w:val="both"/>
      </w:pPr>
      <w:r>
        <w:t>4.3. Перечень инструментов и приборов, рекомендуемых для визуального и измерительного контроля, приведен в Инструкции по визуальному и измерительному контролю [10]. Для приборного, измерительного контроля могут быть использованы любые, предназначенные для этих измерений, сертифицированные и поверенные приборы.</w:t>
      </w:r>
    </w:p>
    <w:p w:rsidR="003D2FD4" w:rsidRDefault="003D2FD4" w:rsidP="00E7214C">
      <w:pPr>
        <w:pStyle w:val="af1"/>
        <w:jc w:val="both"/>
      </w:pPr>
    </w:p>
    <w:p w:rsidR="003D2FD4" w:rsidRDefault="003D2FD4" w:rsidP="00E7214C">
      <w:pPr>
        <w:pStyle w:val="af1"/>
        <w:jc w:val="center"/>
        <w:rPr>
          <w:b/>
        </w:rPr>
      </w:pPr>
      <w:r>
        <w:rPr>
          <w:b/>
        </w:rPr>
        <w:t>5. Требования к персоналу, проводящему техническое освидетельствование трубопроводов</w:t>
      </w:r>
    </w:p>
    <w:p w:rsidR="003D2FD4" w:rsidRDefault="003D2FD4" w:rsidP="00E7214C">
      <w:pPr>
        <w:pStyle w:val="af1"/>
        <w:jc w:val="both"/>
        <w:rPr>
          <w:b/>
        </w:rPr>
      </w:pPr>
    </w:p>
    <w:p w:rsidR="003D2FD4" w:rsidRDefault="003D2FD4" w:rsidP="00E7214C">
      <w:pPr>
        <w:pStyle w:val="af1"/>
        <w:jc w:val="both"/>
      </w:pPr>
      <w:r>
        <w:t>5.1. Визуальный и измерительный контроль трубопроводов производится специалистами, имеющими необходимое образование, теоретическую и практическую подготовку по визуальному и измерительному контролю, прошедшие аттестацию в соответствии с Правилами аттестации персонала в области неразрушающего контроля [19].</w:t>
      </w:r>
    </w:p>
    <w:p w:rsidR="003D2FD4" w:rsidRDefault="003D2FD4" w:rsidP="00E7214C">
      <w:pPr>
        <w:pStyle w:val="af1"/>
        <w:jc w:val="both"/>
      </w:pPr>
      <w:r>
        <w:t>5.2. Визуальный контроль поверхности земли/благоустроенных территорий над проложенными трубопроводами, камер/колодцев осуществляется обходчиками, получивших вводные инструкции.</w:t>
      </w:r>
    </w:p>
    <w:p w:rsidR="003D2FD4" w:rsidRDefault="003D2FD4" w:rsidP="00E7214C">
      <w:pPr>
        <w:pStyle w:val="af1"/>
        <w:jc w:val="center"/>
      </w:pPr>
    </w:p>
    <w:p w:rsidR="003D2FD4" w:rsidRDefault="003D2FD4" w:rsidP="00E7214C">
      <w:pPr>
        <w:pStyle w:val="af1"/>
        <w:jc w:val="center"/>
        <w:rPr>
          <w:b/>
        </w:rPr>
      </w:pPr>
      <w:r>
        <w:rPr>
          <w:b/>
        </w:rPr>
        <w:t>6. Порядок и методы проведения наружного осмотра, визуального</w:t>
      </w:r>
    </w:p>
    <w:p w:rsidR="003D2FD4" w:rsidRDefault="003D2FD4" w:rsidP="00E7214C">
      <w:pPr>
        <w:pStyle w:val="af1"/>
        <w:jc w:val="center"/>
        <w:rPr>
          <w:b/>
        </w:rPr>
      </w:pPr>
      <w:r>
        <w:rPr>
          <w:b/>
        </w:rPr>
        <w:t>и измерительного контроля трубопроводов и оценка результатов</w:t>
      </w:r>
    </w:p>
    <w:p w:rsidR="003D2FD4" w:rsidRDefault="003D2FD4" w:rsidP="00E7214C">
      <w:pPr>
        <w:pStyle w:val="af1"/>
        <w:jc w:val="center"/>
      </w:pPr>
    </w:p>
    <w:p w:rsidR="003D2FD4" w:rsidRDefault="003D2FD4" w:rsidP="00E7214C">
      <w:pPr>
        <w:pStyle w:val="af1"/>
        <w:jc w:val="both"/>
      </w:pPr>
      <w:r>
        <w:t>6.1. Визуальный контроль основного металла и сварных соединений трубопроводов выполняется для подтверждения отсутствия поверхностных повреждений при эксплуатации трубопроводов.</w:t>
      </w:r>
    </w:p>
    <w:p w:rsidR="003D2FD4" w:rsidRDefault="003D2FD4" w:rsidP="00E7214C">
      <w:pPr>
        <w:pStyle w:val="af1"/>
        <w:jc w:val="both"/>
      </w:pPr>
      <w:r>
        <w:t>Измерительный контроль выполняется для подтверждения отсутствия или наличия повреждений основного металла трубопроводов и сварных соединений, выявленных при визуальном осмотре, а также соответствия геометрических размеров трубопроводов и сварных соединений требованиям рабочих чертежей, технических условий, стандартов и паспортов.</w:t>
      </w:r>
    </w:p>
    <w:p w:rsidR="003D2FD4" w:rsidRDefault="003D2FD4" w:rsidP="00E7214C">
      <w:pPr>
        <w:pStyle w:val="af1"/>
        <w:jc w:val="both"/>
      </w:pPr>
      <w:r>
        <w:t>6.2. Трубопроводы независимо от способа прокладки и вида теплоизоляционной конструкции, проработавшие расчетный срок службы, который должен быть указан в проектной документации и паспорте трубопровода, проходят техническое диагностирование или выводятся из эксплуатации.</w:t>
      </w:r>
    </w:p>
    <w:p w:rsidR="003D2FD4" w:rsidRDefault="003D2FD4" w:rsidP="00E7214C">
      <w:pPr>
        <w:pStyle w:val="af1"/>
        <w:jc w:val="both"/>
      </w:pPr>
      <w:r>
        <w:t>6.3. При осмотре трубопроводов следует обратить внимание на следующее:</w:t>
      </w:r>
    </w:p>
    <w:p w:rsidR="003D2FD4" w:rsidRDefault="003D2FD4" w:rsidP="00E7214C">
      <w:pPr>
        <w:pStyle w:val="af1"/>
        <w:jc w:val="both"/>
      </w:pPr>
      <w:r>
        <w:t>соответствие фактического расположения трубопроводов прилагаемым к паспортам исполнительным схемам;</w:t>
      </w:r>
    </w:p>
    <w:p w:rsidR="003D2FD4" w:rsidRDefault="003D2FD4" w:rsidP="00E7214C">
      <w:pPr>
        <w:pStyle w:val="af1"/>
        <w:jc w:val="both"/>
      </w:pPr>
      <w:r>
        <w:t>доступность для обслуживания, а также выполнение предусмотренных Правилами [2] видов контроля трубопроводов;</w:t>
      </w:r>
    </w:p>
    <w:p w:rsidR="003D2FD4" w:rsidRDefault="003D2FD4" w:rsidP="00E7214C">
      <w:pPr>
        <w:pStyle w:val="af1"/>
        <w:jc w:val="both"/>
      </w:pPr>
      <w:r>
        <w:t>состояние тепловой изоляции для сетей теплоснабжения;</w:t>
      </w:r>
    </w:p>
    <w:p w:rsidR="003D2FD4" w:rsidRDefault="003D2FD4" w:rsidP="00E7214C">
      <w:pPr>
        <w:pStyle w:val="af1"/>
        <w:jc w:val="both"/>
      </w:pPr>
      <w:r>
        <w:t>отсутствие защемления трубопроводов в местах прохода через перекрытие или стены, защемления несущими конструкциями, технологическими, дренажными и другими трубопроводами;</w:t>
      </w:r>
    </w:p>
    <w:p w:rsidR="003D2FD4" w:rsidRDefault="003D2FD4" w:rsidP="00E7214C">
      <w:pPr>
        <w:pStyle w:val="af1"/>
        <w:jc w:val="both"/>
      </w:pPr>
      <w:r>
        <w:t>состояние жестких и пружинных подвесок, подвижных и неподвижных опор для сетей  теплоснабжения;</w:t>
      </w:r>
    </w:p>
    <w:p w:rsidR="003D2FD4" w:rsidRDefault="003D2FD4" w:rsidP="00E7214C">
      <w:pPr>
        <w:pStyle w:val="af1"/>
        <w:jc w:val="both"/>
      </w:pPr>
      <w:r>
        <w:t xml:space="preserve">наличие и исправность указателей перемещения паропроводов в местах, предусмотренных проектом, и организацию </w:t>
      </w:r>
      <w:proofErr w:type="gramStart"/>
      <w:r>
        <w:t>контроля за</w:t>
      </w:r>
      <w:proofErr w:type="gramEnd"/>
      <w:r>
        <w:t xml:space="preserve"> перемещением паропроводов;</w:t>
      </w:r>
    </w:p>
    <w:p w:rsidR="003D2FD4" w:rsidRDefault="003D2FD4" w:rsidP="00E7214C">
      <w:pPr>
        <w:pStyle w:val="af1"/>
        <w:jc w:val="both"/>
      </w:pPr>
      <w:r>
        <w:t>соответствие Правилам [2] и проекту расположения воздушников и дренажей;</w:t>
      </w:r>
    </w:p>
    <w:p w:rsidR="003D2FD4" w:rsidRDefault="003D2FD4" w:rsidP="00E7214C">
      <w:pPr>
        <w:pStyle w:val="af1"/>
        <w:jc w:val="both"/>
      </w:pPr>
      <w:r>
        <w:t>наличие на питательных и других трубопроводах обратных клапанов;</w:t>
      </w:r>
    </w:p>
    <w:p w:rsidR="003D2FD4" w:rsidRDefault="003D2FD4" w:rsidP="00E7214C">
      <w:pPr>
        <w:pStyle w:val="af1"/>
        <w:jc w:val="both"/>
      </w:pPr>
      <w:r>
        <w:t>соответствие требованиям Правил [2] количества и расположения запорных органов, а также соответствие их рабочим параметрам;</w:t>
      </w:r>
    </w:p>
    <w:p w:rsidR="003D2FD4" w:rsidRDefault="003D2FD4" w:rsidP="00E7214C">
      <w:pPr>
        <w:pStyle w:val="af1"/>
        <w:jc w:val="both"/>
      </w:pPr>
      <w:r>
        <w:t>соответствие окраски и надписей на трубопроводах требованиям Правил [2] и ГОСТ 14202;</w:t>
      </w:r>
    </w:p>
    <w:p w:rsidR="003D2FD4" w:rsidRDefault="003D2FD4" w:rsidP="00E7214C">
      <w:pPr>
        <w:pStyle w:val="af1"/>
        <w:jc w:val="both"/>
      </w:pPr>
      <w:r>
        <w:t>соответствие надписей на арматуре и ее приводах требованиям Правил [2];</w:t>
      </w:r>
    </w:p>
    <w:p w:rsidR="003D2FD4" w:rsidRDefault="003D2FD4" w:rsidP="00E7214C">
      <w:pPr>
        <w:pStyle w:val="af1"/>
        <w:jc w:val="both"/>
      </w:pPr>
      <w:r>
        <w:t>наличие табличек с указанием регистрационного номера, разрешенного давления, температуры среды и срока (месяц, год) следующего наружного осмотра;</w:t>
      </w:r>
    </w:p>
    <w:p w:rsidR="003D2FD4" w:rsidRDefault="003D2FD4" w:rsidP="00E7214C">
      <w:pPr>
        <w:pStyle w:val="af1"/>
        <w:jc w:val="both"/>
      </w:pPr>
      <w:r>
        <w:t>соблюдение требований Правил [2] при совместной прокладке с другими трубопроводами; отсутствие видимой течи из трубопроводов.</w:t>
      </w:r>
    </w:p>
    <w:p w:rsidR="003D2FD4" w:rsidRDefault="003D2FD4" w:rsidP="00E7214C">
      <w:pPr>
        <w:pStyle w:val="af1"/>
        <w:jc w:val="both"/>
      </w:pPr>
      <w:r>
        <w:t>6.4. Визуальный и измерительный контроль выполняется в порядке и методами, приведенными в Инструкции [10].</w:t>
      </w:r>
    </w:p>
    <w:p w:rsidR="003D2FD4" w:rsidRDefault="003D2FD4" w:rsidP="00E7214C">
      <w:pPr>
        <w:pStyle w:val="af1"/>
        <w:jc w:val="both"/>
      </w:pPr>
      <w:r>
        <w:t>6.5. При визуальном и измерительном контроле трубопроводов выявляются изменения формы трубопроводов, а также поверхностные дефекты в основном металле трубопроводов и сварных соединениях, образовавшиеся в процессе эксплуатации (коррозионный износ, деформация трубопроводов, трещины всех видов и направлений и др.).</w:t>
      </w:r>
    </w:p>
    <w:p w:rsidR="003D2FD4" w:rsidRDefault="003D2FD4" w:rsidP="00E7214C">
      <w:pPr>
        <w:pStyle w:val="af1"/>
        <w:jc w:val="both"/>
      </w:pPr>
      <w:r>
        <w:t>6.6. Перед проведением визуального и измерительного контроля поверхность трубопровода или сварного соединения в зоне контроля зачищается до чистого металла от продуктов коррозии, окалины, грязи, краски, брызг расплавленного металла и других загрязнений, препятствующих проведению контроля.</w:t>
      </w:r>
    </w:p>
    <w:p w:rsidR="003D2FD4" w:rsidRDefault="003D2FD4" w:rsidP="00E7214C">
      <w:pPr>
        <w:pStyle w:val="af1"/>
        <w:jc w:val="both"/>
      </w:pPr>
      <w:r>
        <w:lastRenderedPageBreak/>
        <w:t>6.7. При проведении визуального и измерительного контроля заполняются технологические карты (Приложение 2), разрабатываемые организациями, проводящими контроль, в соответствии с Инструкцией [10]. В технологических картах указываются места проведения контроля на конкретном трубопроводе, средства измерения контролируемого параметра, нормы оценки качества, результаты контроля и измерения.</w:t>
      </w:r>
    </w:p>
    <w:p w:rsidR="003D2FD4" w:rsidRDefault="003D2FD4" w:rsidP="00E7214C">
      <w:pPr>
        <w:pStyle w:val="af1"/>
        <w:jc w:val="both"/>
      </w:pPr>
      <w:r>
        <w:t>6.8. Визуальный и измерительный контроль при осмотре трубопровода выполняется до проведения контроля трубопровода и сварных соединений другими методами неразрушающего контроля. Измерения выполняются после визуального контроля или параллельно с ним.</w:t>
      </w:r>
    </w:p>
    <w:p w:rsidR="003D2FD4" w:rsidRDefault="003D2FD4" w:rsidP="00E7214C">
      <w:pPr>
        <w:pStyle w:val="af1"/>
        <w:jc w:val="both"/>
      </w:pPr>
      <w:r>
        <w:t xml:space="preserve">6.9. </w:t>
      </w:r>
      <w:proofErr w:type="gramStart"/>
      <w:r>
        <w:t>При доступности для осмотра визуальный и измерительный контроль трубопровода и сварных соединений выполняется как с наружной, так и с внутренней сторон.</w:t>
      </w:r>
      <w:proofErr w:type="gramEnd"/>
    </w:p>
    <w:p w:rsidR="003D2FD4" w:rsidRDefault="003D2FD4" w:rsidP="00E7214C">
      <w:pPr>
        <w:pStyle w:val="af1"/>
        <w:jc w:val="both"/>
      </w:pPr>
      <w:r>
        <w:t>6.10. При визуальном контроле основного металла трубопровода и сварных соединений проверяется отсутствие:</w:t>
      </w:r>
    </w:p>
    <w:p w:rsidR="003D2FD4" w:rsidRDefault="003D2FD4" w:rsidP="00E7214C">
      <w:pPr>
        <w:pStyle w:val="af1"/>
        <w:jc w:val="both"/>
      </w:pPr>
      <w:r>
        <w:t>механических повреждений основного металла и наплавленного металла сварных соединений;</w:t>
      </w:r>
    </w:p>
    <w:p w:rsidR="003D2FD4" w:rsidRDefault="003D2FD4" w:rsidP="00E7214C">
      <w:pPr>
        <w:pStyle w:val="af1"/>
        <w:jc w:val="both"/>
      </w:pPr>
      <w:r>
        <w:t>трещин и других поверхностных дефектов;</w:t>
      </w:r>
    </w:p>
    <w:p w:rsidR="003D2FD4" w:rsidRDefault="003D2FD4" w:rsidP="00E7214C">
      <w:pPr>
        <w:pStyle w:val="af1"/>
        <w:jc w:val="both"/>
      </w:pPr>
      <w:r>
        <w:t>коррозионных повреждений поверхности металла трубопроводов и сварных соединений;</w:t>
      </w:r>
    </w:p>
    <w:p w:rsidR="003D2FD4" w:rsidRDefault="003D2FD4" w:rsidP="00E7214C">
      <w:pPr>
        <w:pStyle w:val="af1"/>
        <w:jc w:val="both"/>
      </w:pPr>
      <w:r>
        <w:t>деформированных участков трубопровода (коробление, провисание и другие отклонения от первоначальной формы).</w:t>
      </w:r>
    </w:p>
    <w:p w:rsidR="003D2FD4" w:rsidRDefault="003D2FD4" w:rsidP="00E7214C">
      <w:pPr>
        <w:pStyle w:val="af1"/>
        <w:jc w:val="both"/>
      </w:pPr>
      <w:r>
        <w:t>6.11. При измерительном контроле основного металла трубопроводов и сварных соединений определяются:</w:t>
      </w:r>
    </w:p>
    <w:p w:rsidR="003D2FD4" w:rsidRDefault="003D2FD4" w:rsidP="00E7214C">
      <w:pPr>
        <w:pStyle w:val="af1"/>
        <w:jc w:val="both"/>
      </w:pPr>
      <w:r>
        <w:t xml:space="preserve">размеры механических повреждений основного металла и сварных соединений, в том числе длина, ширина и глубина вмятин, </w:t>
      </w:r>
      <w:proofErr w:type="spellStart"/>
      <w:r>
        <w:t>выпучин</w:t>
      </w:r>
      <w:proofErr w:type="spellEnd"/>
      <w:r>
        <w:t xml:space="preserve"> и др.;</w:t>
      </w:r>
    </w:p>
    <w:p w:rsidR="003D2FD4" w:rsidRDefault="003D2FD4" w:rsidP="00E7214C">
      <w:pPr>
        <w:pStyle w:val="af1"/>
        <w:jc w:val="both"/>
      </w:pPr>
      <w:r>
        <w:t xml:space="preserve">овальность цилиндрических элементов, в том числе </w:t>
      </w:r>
      <w:proofErr w:type="spellStart"/>
      <w:r>
        <w:t>гибов</w:t>
      </w:r>
      <w:proofErr w:type="spellEnd"/>
      <w:r>
        <w:t xml:space="preserve"> труб, прямолинейность (прогиб) трубопровода;</w:t>
      </w:r>
    </w:p>
    <w:p w:rsidR="003D2FD4" w:rsidRDefault="003D2FD4" w:rsidP="00E7214C">
      <w:pPr>
        <w:pStyle w:val="af1"/>
        <w:jc w:val="both"/>
      </w:pPr>
      <w:r>
        <w:t>фактическая толщина стенки трубопровода, глубина коррозионных повреждений, размеры зон коррозионных повреждений.</w:t>
      </w:r>
    </w:p>
    <w:p w:rsidR="003D2FD4" w:rsidRDefault="003D2FD4" w:rsidP="00E7214C">
      <w:pPr>
        <w:pStyle w:val="af1"/>
        <w:jc w:val="both"/>
      </w:pPr>
      <w:r>
        <w:t>6.12. Измерение фактической толщины стенки трубопровода рекомендуется выполнять ультразвуковым методом по предварительно размеченным точкам.</w:t>
      </w:r>
    </w:p>
    <w:p w:rsidR="003D2FD4" w:rsidRDefault="003D2FD4" w:rsidP="00E7214C">
      <w:pPr>
        <w:pStyle w:val="af1"/>
        <w:jc w:val="both"/>
      </w:pPr>
      <w:r>
        <w:t xml:space="preserve">Для измерений применяются </w:t>
      </w:r>
      <w:proofErr w:type="gramStart"/>
      <w:r>
        <w:t>ультразвуковые</w:t>
      </w:r>
      <w:proofErr w:type="gramEnd"/>
      <w:r>
        <w:t xml:space="preserve"> </w:t>
      </w:r>
      <w:proofErr w:type="spellStart"/>
      <w:r>
        <w:t>толщиномеры</w:t>
      </w:r>
      <w:proofErr w:type="spellEnd"/>
      <w:r>
        <w:t xml:space="preserve"> по ГОСТ 28702-90.</w:t>
      </w:r>
    </w:p>
    <w:p w:rsidR="003D2FD4" w:rsidRDefault="003D2FD4" w:rsidP="00E7214C">
      <w:pPr>
        <w:pStyle w:val="af1"/>
        <w:jc w:val="both"/>
      </w:pPr>
      <w:r>
        <w:t>6.13. Участки трубопроводов, на которых при осмотре были обнаружены коррозионные повреждения металла, в процессе эксплуатации подвергаются дополнительному визуальному и измерительному контролю, периодичность и объем которого определяется лицом, ответственным за исправное состояние и безопасную эксплуатацию трубопровода. При этом принимаются меры к выявлению причин, вызывающих коррозию металла, и их устранению.</w:t>
      </w:r>
    </w:p>
    <w:p w:rsidR="003D2FD4" w:rsidRDefault="003D2FD4" w:rsidP="00E7214C">
      <w:pPr>
        <w:pStyle w:val="af1"/>
        <w:jc w:val="both"/>
      </w:pPr>
      <w:r>
        <w:t>6.14. Выявленные недопустимые поверхностные дефекты исправляются до проведения контроля другими неразрушающими методами, если такой контроль необходим.</w:t>
      </w:r>
    </w:p>
    <w:p w:rsidR="003D2FD4" w:rsidRDefault="003D2FD4" w:rsidP="00E7214C">
      <w:pPr>
        <w:pStyle w:val="af1"/>
        <w:jc w:val="both"/>
      </w:pPr>
      <w:r>
        <w:t>6.15. Оценка результатов визуального и измерительного контроля металла труб и сварных соединений производится в соответствии с требованиями Правил [2].</w:t>
      </w:r>
    </w:p>
    <w:p w:rsidR="003D2FD4" w:rsidRDefault="003D2FD4" w:rsidP="00E7214C">
      <w:pPr>
        <w:pStyle w:val="af1"/>
        <w:jc w:val="both"/>
      </w:pPr>
      <w:r>
        <w:t>Нормы оценки качества при визуальном и измерительном контроле приводятся в документации на указанный контроль конкретных трубопроводов.</w:t>
      </w:r>
    </w:p>
    <w:p w:rsidR="003D2FD4" w:rsidRDefault="003D2FD4" w:rsidP="00E7214C">
      <w:pPr>
        <w:pStyle w:val="af1"/>
        <w:jc w:val="both"/>
      </w:pPr>
      <w:r>
        <w:t>6.16. Для трубопроводов тепловых сетей оценка результатов измерительного контроля принимается по величине уменьшения первоначальной толщины стенки.</w:t>
      </w:r>
    </w:p>
    <w:p w:rsidR="003D2FD4" w:rsidRDefault="003D2FD4" w:rsidP="00E7214C">
      <w:pPr>
        <w:pStyle w:val="af1"/>
        <w:jc w:val="both"/>
      </w:pPr>
      <w:r>
        <w:lastRenderedPageBreak/>
        <w:t xml:space="preserve">Участки трубопроводов, на которых при измерительном контроле выявлено уменьшение первоначальной толщины стенки на 25% и более, подлежат изучению на предмет возможной дальнейшей эксплуатации в требуемых режимах и замене в случае невозможности такой эксплуатации. Для принятия решения о замене лицо, ответственное за исправное состояние и безопасную эксплуатацию трубопровода, выполняет в соответствии с требованиями Правил [2] поверочный расчет на прочность участка трубопровода, где обнаружено утонение стенки или локальные </w:t>
      </w:r>
      <w:proofErr w:type="spellStart"/>
      <w:r>
        <w:t>коверны</w:t>
      </w:r>
      <w:proofErr w:type="spellEnd"/>
      <w:r>
        <w:t>.</w:t>
      </w:r>
    </w:p>
    <w:p w:rsidR="003D2FD4" w:rsidRDefault="003D2FD4" w:rsidP="00E7214C">
      <w:pPr>
        <w:pStyle w:val="af1"/>
        <w:jc w:val="both"/>
      </w:pPr>
      <w:r>
        <w:t xml:space="preserve">В случае анализа всех видов пластиковых трубопроводов – к ним, помимо </w:t>
      </w:r>
      <w:proofErr w:type="spellStart"/>
      <w:r>
        <w:t>толщинометрии</w:t>
      </w:r>
      <w:proofErr w:type="spellEnd"/>
      <w:r>
        <w:t xml:space="preserve"> необходимо применить ряд других тестов. Пластиковые трубопроводы подлежат замене, если имеют нарушение формы и диаметра трубы (локальные – пузыри или сплошное – вздутие), произошло отслоение верхнего защитного слоя пластиковой трубы, подлежат изучению </w:t>
      </w:r>
      <w:proofErr w:type="gramStart"/>
      <w:r>
        <w:t>трубопроводы</w:t>
      </w:r>
      <w:proofErr w:type="gramEnd"/>
      <w:r>
        <w:t xml:space="preserve"> локально изменившие цвет, на которых заметны мелкие дефекты (царапины/полосы от 10% толщины трубопровода).</w:t>
      </w:r>
    </w:p>
    <w:p w:rsidR="003D2FD4" w:rsidRDefault="003D2FD4" w:rsidP="00E7214C">
      <w:pPr>
        <w:pStyle w:val="af1"/>
        <w:jc w:val="both"/>
      </w:pPr>
      <w:r>
        <w:t>Результаты визуального и измерительного контроля внутренней поверхности трубопроводов оцениваются с учетом интенсивности процесса внутренней коррозии, определяемой по индикаторам внутренней коррозии. Оценка интенсивности приведена в табл.</w:t>
      </w:r>
    </w:p>
    <w:p w:rsidR="003D2FD4" w:rsidRDefault="003D2FD4" w:rsidP="00E7214C">
      <w:pPr>
        <w:pStyle w:val="af1"/>
        <w:jc w:val="both"/>
      </w:pPr>
    </w:p>
    <w:p w:rsidR="003D2FD4" w:rsidRDefault="003D2FD4" w:rsidP="00E7214C">
      <w:pPr>
        <w:pStyle w:val="af1"/>
        <w:jc w:val="both"/>
      </w:pPr>
    </w:p>
    <w:tbl>
      <w:tblPr>
        <w:tblW w:w="0" w:type="auto"/>
        <w:tblInd w:w="-2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053"/>
        <w:gridCol w:w="3093"/>
        <w:gridCol w:w="3263"/>
      </w:tblGrid>
      <w:tr w:rsidR="003D2FD4"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2FD4" w:rsidRDefault="003D2FD4" w:rsidP="00E7214C">
            <w:pPr>
              <w:pStyle w:val="af1"/>
              <w:jc w:val="both"/>
            </w:pPr>
            <w:r>
              <w:t>Группа интенсивности коррозии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2FD4" w:rsidRDefault="003D2FD4" w:rsidP="00E7214C">
            <w:pPr>
              <w:pStyle w:val="af1"/>
              <w:jc w:val="both"/>
            </w:pPr>
            <w:r>
              <w:t xml:space="preserve">Скорость (проницаемость) коррозии </w:t>
            </w:r>
            <w:r>
              <w:rPr>
                <w:i/>
              </w:rPr>
              <w:t>n</w:t>
            </w:r>
            <w:r>
              <w:t>, мм/год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FD4" w:rsidRDefault="003D2FD4" w:rsidP="00E7214C">
            <w:pPr>
              <w:pStyle w:val="af1"/>
              <w:jc w:val="both"/>
            </w:pPr>
            <w:r>
              <w:t>Интенсивность коррозионного процесса</w:t>
            </w:r>
          </w:p>
        </w:tc>
      </w:tr>
      <w:tr w:rsidR="003D2FD4"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2FD4" w:rsidRDefault="003D2FD4" w:rsidP="00E7214C">
            <w:pPr>
              <w:pStyle w:val="af1"/>
              <w:jc w:val="both"/>
            </w:pPr>
            <w:r>
              <w:t>1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2FD4" w:rsidRDefault="003D2FD4" w:rsidP="00E7214C">
            <w:pPr>
              <w:pStyle w:val="af1"/>
              <w:jc w:val="both"/>
            </w:pPr>
            <w:r>
              <w:t>до 0,04 вкл.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FD4" w:rsidRDefault="003D2FD4" w:rsidP="00E7214C">
            <w:pPr>
              <w:pStyle w:val="af1"/>
              <w:jc w:val="both"/>
            </w:pPr>
            <w:r>
              <w:t>слабая</w:t>
            </w:r>
          </w:p>
        </w:tc>
      </w:tr>
      <w:tr w:rsidR="003D2FD4"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2FD4" w:rsidRDefault="003D2FD4" w:rsidP="00E7214C">
            <w:pPr>
              <w:pStyle w:val="af1"/>
              <w:jc w:val="both"/>
            </w:pPr>
            <w:r>
              <w:t>2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2FD4" w:rsidRDefault="003D2FD4" w:rsidP="00E7214C">
            <w:pPr>
              <w:pStyle w:val="af1"/>
              <w:jc w:val="both"/>
            </w:pPr>
            <w:r>
              <w:t>св. 0,04 до 0,05 вкл.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FD4" w:rsidRDefault="003D2FD4" w:rsidP="00E7214C">
            <w:pPr>
              <w:pStyle w:val="af1"/>
              <w:jc w:val="both"/>
            </w:pPr>
            <w:r>
              <w:t>средняя</w:t>
            </w:r>
          </w:p>
        </w:tc>
      </w:tr>
      <w:tr w:rsidR="003D2FD4"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2FD4" w:rsidRDefault="003D2FD4" w:rsidP="00E7214C">
            <w:pPr>
              <w:pStyle w:val="af1"/>
              <w:jc w:val="both"/>
            </w:pPr>
            <w:r>
              <w:t>3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2FD4" w:rsidRDefault="003D2FD4" w:rsidP="00E7214C">
            <w:pPr>
              <w:pStyle w:val="af1"/>
              <w:jc w:val="both"/>
            </w:pPr>
            <w:r>
              <w:t>св. 0,05 до 0,2 вкл.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FD4" w:rsidRDefault="003D2FD4" w:rsidP="00E7214C">
            <w:pPr>
              <w:pStyle w:val="af1"/>
              <w:jc w:val="both"/>
            </w:pPr>
            <w:r>
              <w:t>сильная</w:t>
            </w:r>
          </w:p>
        </w:tc>
      </w:tr>
      <w:tr w:rsidR="003D2FD4"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2FD4" w:rsidRDefault="003D2FD4" w:rsidP="00E7214C">
            <w:pPr>
              <w:pStyle w:val="af1"/>
              <w:jc w:val="both"/>
            </w:pPr>
            <w:r>
              <w:t>4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2FD4" w:rsidRDefault="003D2FD4" w:rsidP="00E7214C">
            <w:pPr>
              <w:pStyle w:val="af1"/>
              <w:jc w:val="both"/>
            </w:pPr>
            <w:r>
              <w:t>св. 0,2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FD4" w:rsidRDefault="003D2FD4" w:rsidP="00E7214C">
            <w:pPr>
              <w:pStyle w:val="af1"/>
              <w:jc w:val="both"/>
            </w:pPr>
            <w:r>
              <w:t>аварийная</w:t>
            </w:r>
          </w:p>
        </w:tc>
      </w:tr>
    </w:tbl>
    <w:p w:rsidR="003D2FD4" w:rsidRDefault="003D2FD4" w:rsidP="00E7214C">
      <w:pPr>
        <w:pStyle w:val="af1"/>
        <w:jc w:val="both"/>
      </w:pPr>
    </w:p>
    <w:p w:rsidR="003D2FD4" w:rsidRDefault="003D2FD4" w:rsidP="00E7214C">
      <w:pPr>
        <w:pStyle w:val="af1"/>
        <w:jc w:val="both"/>
      </w:pPr>
      <w:r>
        <w:t>Определение значения скорости коррозии производится путем сопоставления данных по скорости (проницаемости) коррозии, полученных при текущих измерениях, с данными предыдущего измерительного контроля с учетом времени, прошедшего между предыдущими и текущими измерениями. Методика определения значения скорости (проницаемости) коррозии приведена в Типовой инструкции [6].</w:t>
      </w:r>
    </w:p>
    <w:p w:rsidR="003D2FD4" w:rsidRDefault="003D2FD4" w:rsidP="00E7214C">
      <w:pPr>
        <w:pStyle w:val="af1"/>
        <w:jc w:val="both"/>
      </w:pPr>
      <w:r>
        <w:t>Интенсивность коррозии, соответствующая 1-й группе, считается безопасной.</w:t>
      </w:r>
    </w:p>
    <w:p w:rsidR="003D2FD4" w:rsidRDefault="003D2FD4" w:rsidP="00E7214C">
      <w:pPr>
        <w:pStyle w:val="af1"/>
        <w:jc w:val="both"/>
      </w:pPr>
      <w:r>
        <w:t>При интенсивности коррозии, соответствующей 2-й группе, выявляются причины коррозии и разрабатываются мероприятия по их устранению.</w:t>
      </w:r>
    </w:p>
    <w:p w:rsidR="003D2FD4" w:rsidRDefault="003D2FD4" w:rsidP="00E7214C">
      <w:pPr>
        <w:pStyle w:val="af1"/>
        <w:jc w:val="both"/>
      </w:pPr>
      <w:r>
        <w:t>При интенсивности коррозии, соответствующей 3-й и 4-й группам, эксплуатация трубопровода запрещается до устранения причин, вызывающих интенсивную внутреннюю коррозию. Решение о запрещении эксплуатации трубопровода принимается лицом, производившим освидетельствование трубопровода.</w:t>
      </w:r>
    </w:p>
    <w:p w:rsidR="003D2FD4" w:rsidRDefault="003D2FD4" w:rsidP="00E7214C">
      <w:pPr>
        <w:pStyle w:val="af1"/>
        <w:jc w:val="both"/>
      </w:pPr>
      <w:r>
        <w:t>6.18. Оценка качества сварных соединений трубопроводов осуществляется в соответствии с Правилами [2] и Руководящим документом "Сварка, термообработка и контроль трубных систем котлов и трубопроводов при монтаже и ремонте оборудования электростанций" [11].</w:t>
      </w:r>
    </w:p>
    <w:p w:rsidR="003D2FD4" w:rsidRDefault="003D2FD4" w:rsidP="00795784">
      <w:pPr>
        <w:pStyle w:val="af1"/>
        <w:jc w:val="center"/>
        <w:rPr>
          <w:b/>
        </w:rPr>
      </w:pPr>
    </w:p>
    <w:p w:rsidR="003D2FD4" w:rsidRDefault="003D2FD4" w:rsidP="00795784">
      <w:pPr>
        <w:pStyle w:val="af1"/>
        <w:jc w:val="center"/>
        <w:rPr>
          <w:b/>
        </w:rPr>
      </w:pPr>
      <w:r>
        <w:rPr>
          <w:b/>
        </w:rPr>
        <w:t>7. Регистрация результатов визуального и измерительного</w:t>
      </w:r>
    </w:p>
    <w:p w:rsidR="003D2FD4" w:rsidRDefault="003D2FD4" w:rsidP="00795784">
      <w:pPr>
        <w:pStyle w:val="af1"/>
        <w:jc w:val="center"/>
        <w:rPr>
          <w:b/>
        </w:rPr>
      </w:pPr>
      <w:r>
        <w:rPr>
          <w:b/>
        </w:rPr>
        <w:t>контроля при наружном осмотре трубопроводов тепловых сетей</w:t>
      </w:r>
    </w:p>
    <w:p w:rsidR="003D2FD4" w:rsidRDefault="003D2FD4" w:rsidP="00E7214C">
      <w:pPr>
        <w:pStyle w:val="af1"/>
        <w:jc w:val="both"/>
      </w:pPr>
    </w:p>
    <w:p w:rsidR="003D2FD4" w:rsidRDefault="003D2FD4" w:rsidP="00E7214C">
      <w:pPr>
        <w:pStyle w:val="af1"/>
        <w:jc w:val="both"/>
      </w:pPr>
      <w:r>
        <w:t>7.1. Результаты визуального и измерительного контроля фиксируются в журнале учета и регистрации результатов визуального и измерительного контроля (Приложение 3) и заносятся в паспорт трубопровода.</w:t>
      </w:r>
    </w:p>
    <w:p w:rsidR="003D2FD4" w:rsidRDefault="003D2FD4" w:rsidP="00E7214C">
      <w:pPr>
        <w:pStyle w:val="af1"/>
        <w:jc w:val="both"/>
      </w:pPr>
      <w:r>
        <w:t>7.2. Рекомендуемая форма акта, оформляемого по результатам контроля, приведена в Приложении 4.</w:t>
      </w:r>
    </w:p>
    <w:p w:rsidR="003D2FD4" w:rsidRDefault="003D2FD4" w:rsidP="00795784">
      <w:pPr>
        <w:pStyle w:val="af1"/>
        <w:jc w:val="center"/>
      </w:pPr>
    </w:p>
    <w:p w:rsidR="003D2FD4" w:rsidRDefault="003D2FD4" w:rsidP="00795784">
      <w:pPr>
        <w:pStyle w:val="af1"/>
        <w:jc w:val="center"/>
        <w:rPr>
          <w:b/>
        </w:rPr>
      </w:pPr>
      <w:r>
        <w:rPr>
          <w:b/>
        </w:rPr>
        <w:t>8. Гидравлическое испытание трубопроводов</w:t>
      </w:r>
    </w:p>
    <w:p w:rsidR="003D2FD4" w:rsidRDefault="003D2FD4" w:rsidP="00E7214C">
      <w:pPr>
        <w:pStyle w:val="af1"/>
        <w:jc w:val="both"/>
      </w:pPr>
    </w:p>
    <w:p w:rsidR="003D2FD4" w:rsidRDefault="003D2FD4" w:rsidP="00E7214C">
      <w:pPr>
        <w:pStyle w:val="af1"/>
        <w:jc w:val="both"/>
      </w:pPr>
      <w:r>
        <w:t>8.1. Трубопроводы подвергаются гидравлическому испытанию для проверки прочности и плотности трубопроводов, их элементов, сварных и других соединений.</w:t>
      </w:r>
    </w:p>
    <w:p w:rsidR="003D2FD4" w:rsidRDefault="003D2FD4" w:rsidP="00E7214C">
      <w:pPr>
        <w:pStyle w:val="af1"/>
        <w:jc w:val="both"/>
      </w:pPr>
      <w:r>
        <w:t>8.2. Гидравлическое испытание производится в соответствии с требованиями Правил [2] и Типовой инструкцией [7].</w:t>
      </w:r>
    </w:p>
    <w:p w:rsidR="003D2FD4" w:rsidRDefault="003D2FD4" w:rsidP="00E7214C">
      <w:pPr>
        <w:pStyle w:val="af1"/>
        <w:jc w:val="both"/>
      </w:pPr>
      <w:r>
        <w:t>8.3. Гидравлическое испытание производится:</w:t>
      </w:r>
    </w:p>
    <w:p w:rsidR="003D2FD4" w:rsidRDefault="003D2FD4" w:rsidP="00E7214C">
      <w:pPr>
        <w:pStyle w:val="af1"/>
        <w:jc w:val="both"/>
      </w:pPr>
      <w:r>
        <w:t>после окончания всех сварочных работ, а также установки и окончательного закрепления опор и подвесок (для теплосетей и сетей ГВС). Качество выполнения работ подтверждается актами;</w:t>
      </w:r>
    </w:p>
    <w:p w:rsidR="003D2FD4" w:rsidRDefault="003D2FD4" w:rsidP="00E7214C">
      <w:pPr>
        <w:pStyle w:val="af1"/>
        <w:jc w:val="both"/>
      </w:pPr>
      <w:r>
        <w:t>после наружного осмотра, визуального и измерительного контроля (если он предусмотрен) трубопровода.</w:t>
      </w:r>
    </w:p>
    <w:p w:rsidR="003D2FD4" w:rsidRDefault="003D2FD4" w:rsidP="00E7214C">
      <w:pPr>
        <w:pStyle w:val="af1"/>
        <w:jc w:val="both"/>
      </w:pPr>
      <w:r>
        <w:t>8.4. При контроле качества соединительного сварного стыка трубопровода с действующей магистралью (если между ними имеется только одна отключающая задвижка, а также при контроле не более двух соединений, выполненных при ремонте) гидравлическое испытание может быть заменено проверкой сварного соединения двумя видами контроля - радиационным и ультразвуковым.</w:t>
      </w:r>
    </w:p>
    <w:p w:rsidR="003D2FD4" w:rsidRDefault="003D2FD4" w:rsidP="00E7214C">
      <w:pPr>
        <w:pStyle w:val="af1"/>
        <w:jc w:val="both"/>
      </w:pPr>
      <w:r>
        <w:t>8.5. Минимальная величина пробного давления при гидравлическом испытании должна составлять 1,25 рабочего давления, но не менее 0,2 МПа (2 кгс/см</w:t>
      </w:r>
      <w:proofErr w:type="gramStart"/>
      <w:r>
        <w:rPr>
          <w:vertAlign w:val="superscript"/>
        </w:rPr>
        <w:t>2</w:t>
      </w:r>
      <w:proofErr w:type="gramEnd"/>
      <w:r>
        <w:t>).</w:t>
      </w:r>
    </w:p>
    <w:p w:rsidR="003D2FD4" w:rsidRDefault="003D2FD4" w:rsidP="00E7214C">
      <w:pPr>
        <w:pStyle w:val="af1"/>
        <w:jc w:val="both"/>
      </w:pPr>
      <w:r>
        <w:t xml:space="preserve">Максимальное значение пробного давления устанавливается расчетами на прочность по НТД, согласованной с </w:t>
      </w:r>
      <w:proofErr w:type="spellStart"/>
      <w:r>
        <w:t>Росгортехнадзором</w:t>
      </w:r>
      <w:proofErr w:type="spellEnd"/>
      <w:r>
        <w:t xml:space="preserve"> России.</w:t>
      </w:r>
    </w:p>
    <w:p w:rsidR="003D2FD4" w:rsidRDefault="003D2FD4" w:rsidP="00E7214C">
      <w:pPr>
        <w:pStyle w:val="af1"/>
        <w:jc w:val="both"/>
      </w:pPr>
      <w:r>
        <w:t>Значение рабочего давления устанавливается техническим руководителем организации, эксплуатирующей сети, в том числе в соответствии с требованиями п. 1.1.4 Правил [2].</w:t>
      </w:r>
    </w:p>
    <w:p w:rsidR="003D2FD4" w:rsidRDefault="003D2FD4" w:rsidP="00E7214C">
      <w:pPr>
        <w:pStyle w:val="af1"/>
        <w:jc w:val="both"/>
      </w:pPr>
      <w:r>
        <w:t xml:space="preserve">8.6. При гидравлическом испытании тепловых/ГВС сетей следует отключить </w:t>
      </w:r>
      <w:proofErr w:type="spellStart"/>
      <w:r>
        <w:t>водоподогревательные</w:t>
      </w:r>
      <w:proofErr w:type="spellEnd"/>
      <w:r>
        <w:t xml:space="preserve"> установки источников теплоты, оборудования подкачивающих насосных станций и тепловых пунктов, а также участки трубопроводов и присоединенные к тепловым сетям </w:t>
      </w:r>
      <w:proofErr w:type="spellStart"/>
      <w:r>
        <w:t>теплопотребляющие</w:t>
      </w:r>
      <w:proofErr w:type="spellEnd"/>
      <w:r>
        <w:t xml:space="preserve"> энергоустановки, не задействованные при проведении гидравлических испытаний.</w:t>
      </w:r>
    </w:p>
    <w:p w:rsidR="003D2FD4" w:rsidRDefault="003D2FD4" w:rsidP="00E7214C">
      <w:pPr>
        <w:pStyle w:val="af1"/>
        <w:jc w:val="both"/>
      </w:pPr>
      <w:r>
        <w:tab/>
        <w:t>При гидравлическом испытании сетей водоснабжения и канализации следует отсечь участок сети задвижками, закрыть задвижки связи, проверить закрытие выпускных задвижек и исправность автоматических вантузов.</w:t>
      </w:r>
    </w:p>
    <w:p w:rsidR="003D2FD4" w:rsidRDefault="003D2FD4" w:rsidP="00E7214C">
      <w:pPr>
        <w:pStyle w:val="af1"/>
        <w:jc w:val="both"/>
      </w:pPr>
      <w:r>
        <w:t>8.7. Подающие и обратные трубопроводы испытываются отдельно (для тепловых сетей и сетей ГВС).</w:t>
      </w:r>
    </w:p>
    <w:p w:rsidR="003D2FD4" w:rsidRDefault="003D2FD4" w:rsidP="00E7214C">
      <w:pPr>
        <w:pStyle w:val="af1"/>
        <w:jc w:val="both"/>
      </w:pPr>
      <w:r>
        <w:t>Сети внутри насосных станций испытываются отдельно.</w:t>
      </w:r>
    </w:p>
    <w:p w:rsidR="003D2FD4" w:rsidRDefault="003D2FD4" w:rsidP="00E7214C">
      <w:pPr>
        <w:pStyle w:val="af1"/>
        <w:jc w:val="both"/>
      </w:pPr>
      <w:r>
        <w:t xml:space="preserve">8.8. Гидравлические испытания при техническом освидетельствовании проводятся при положительной температуре наружного воздуха. В случае невозможности простаивания сетей до наступления положительной температуры, допускается провести пробную проверку герметичности сети воздухом (с последующим щадящим пуском системы в эксплуатацию и </w:t>
      </w:r>
      <w:r>
        <w:lastRenderedPageBreak/>
        <w:t>дополнительным контролем в течени</w:t>
      </w:r>
      <w:proofErr w:type="gramStart"/>
      <w:r>
        <w:t>и</w:t>
      </w:r>
      <w:proofErr w:type="gramEnd"/>
      <w:r>
        <w:t xml:space="preserve"> 5 дней после пуска данного участка сети).</w:t>
      </w:r>
    </w:p>
    <w:p w:rsidR="003D2FD4" w:rsidRDefault="003D2FD4" w:rsidP="00E7214C">
      <w:pPr>
        <w:pStyle w:val="af1"/>
        <w:jc w:val="both"/>
      </w:pPr>
      <w:r>
        <w:t>8.9. Гидравлические испытания при техническом освидетельствовании проводятся в следующем порядке:</w:t>
      </w:r>
    </w:p>
    <w:p w:rsidR="003D2FD4" w:rsidRDefault="003D2FD4" w:rsidP="00E7214C">
      <w:pPr>
        <w:pStyle w:val="af1"/>
        <w:jc w:val="both"/>
      </w:pPr>
      <w:r>
        <w:t>в самой высокой точке участка испытываемого трубопровода после наполнения его водой и спуска воздуха устанавливается пробное давление;</w:t>
      </w:r>
    </w:p>
    <w:p w:rsidR="003D2FD4" w:rsidRDefault="003D2FD4" w:rsidP="00E7214C">
      <w:pPr>
        <w:pStyle w:val="af1"/>
        <w:jc w:val="both"/>
      </w:pPr>
      <w:r>
        <w:t>давление в трубопроводе следует повышать плавно;</w:t>
      </w:r>
    </w:p>
    <w:p w:rsidR="003D2FD4" w:rsidRDefault="003D2FD4" w:rsidP="00E7214C">
      <w:pPr>
        <w:pStyle w:val="af1"/>
        <w:jc w:val="both"/>
      </w:pPr>
      <w:r>
        <w:t>скорость подъема давления указывается в НТД на изготовление трубопровода.</w:t>
      </w:r>
    </w:p>
    <w:p w:rsidR="003D2FD4" w:rsidRDefault="003D2FD4" w:rsidP="00E7214C">
      <w:pPr>
        <w:pStyle w:val="af1"/>
        <w:jc w:val="both"/>
      </w:pPr>
      <w:r>
        <w:t>При значительном перепаде геодезических отметок на испытываемом участке значение максимально допустимого пробного давления в его нижней точке согласовывается с проектной организацией для обеспечения прочности трубопроводов и устойчивости неподвижных опор. В противном случае испытание необходимо производить по отдельным участкам.</w:t>
      </w:r>
    </w:p>
    <w:p w:rsidR="003D2FD4" w:rsidRDefault="003D2FD4" w:rsidP="00E7214C">
      <w:pPr>
        <w:pStyle w:val="af1"/>
        <w:jc w:val="both"/>
      </w:pPr>
      <w:r>
        <w:t>8.10. Гидравлические испытания выполняются с соблюдением следующих основных требований:</w:t>
      </w:r>
    </w:p>
    <w:p w:rsidR="003D2FD4" w:rsidRDefault="003D2FD4" w:rsidP="00E7214C">
      <w:pPr>
        <w:pStyle w:val="af1"/>
        <w:jc w:val="both"/>
      </w:pPr>
      <w:r>
        <w:t>измерение давления производится двумя аттестованными пружинными манометрами (один контрольный) класса не ниже 1,5 диаметром корпуса не менее 160 мм и шкалой с номинальным давлением 4/3 измеряемого;</w:t>
      </w:r>
    </w:p>
    <w:p w:rsidR="003D2FD4" w:rsidRDefault="003D2FD4" w:rsidP="00E7214C">
      <w:pPr>
        <w:pStyle w:val="af1"/>
        <w:jc w:val="both"/>
      </w:pPr>
      <w:r>
        <w:t>пробное давление устанавливается в верхней точке трубопровода;</w:t>
      </w:r>
    </w:p>
    <w:p w:rsidR="003D2FD4" w:rsidRDefault="00B46656" w:rsidP="00E7214C">
      <w:pPr>
        <w:pStyle w:val="af1"/>
        <w:jc w:val="both"/>
      </w:pPr>
      <w:r>
        <w:t>температура воды - не ниже +5</w:t>
      </w:r>
      <w:proofErr w:type="gramStart"/>
      <w:r>
        <w:t>°С</w:t>
      </w:r>
      <w:proofErr w:type="gramEnd"/>
      <w:r>
        <w:t xml:space="preserve"> и не выше +40</w:t>
      </w:r>
      <w:r w:rsidR="003D2FD4">
        <w:t>°С;</w:t>
      </w:r>
    </w:p>
    <w:p w:rsidR="003D2FD4" w:rsidRDefault="003D2FD4" w:rsidP="00E7214C">
      <w:pPr>
        <w:pStyle w:val="af1"/>
        <w:jc w:val="both"/>
      </w:pPr>
      <w:r>
        <w:t>при заполнении водой из трубопровода полностью удаляется воздух;</w:t>
      </w:r>
    </w:p>
    <w:p w:rsidR="003D2FD4" w:rsidRDefault="003D2FD4" w:rsidP="00E7214C">
      <w:pPr>
        <w:pStyle w:val="af1"/>
        <w:jc w:val="both"/>
      </w:pPr>
      <w:r>
        <w:t xml:space="preserve">трубопровод и его элементы выдерживаются под пробным давлением не менее 10 мин. После чего давление уменьшают </w:t>
      </w:r>
      <w:proofErr w:type="gramStart"/>
      <w:r>
        <w:t>в двое</w:t>
      </w:r>
      <w:proofErr w:type="gramEnd"/>
      <w:r>
        <w:t xml:space="preserve"> и проверяют еще 30 минут.</w:t>
      </w:r>
    </w:p>
    <w:p w:rsidR="003D2FD4" w:rsidRDefault="003D2FD4" w:rsidP="00E7214C">
      <w:pPr>
        <w:pStyle w:val="af1"/>
        <w:jc w:val="both"/>
      </w:pPr>
      <w:r>
        <w:t>После снижения пробного давления до рабочего производится осмотр трубопровода по всей длине.</w:t>
      </w:r>
    </w:p>
    <w:p w:rsidR="003D2FD4" w:rsidRDefault="003D2FD4" w:rsidP="00E7214C">
      <w:pPr>
        <w:pStyle w:val="af1"/>
        <w:jc w:val="both"/>
      </w:pPr>
      <w:r>
        <w:t>Разность между температурами металла и окружающего воздуха во время испытания не должна вызывать выпадения влаги на поверхностях объекта испытаний. Используемая для испытания вода не должна загрязнять объект или вызвать коррозию.</w:t>
      </w:r>
    </w:p>
    <w:p w:rsidR="003D2FD4" w:rsidRDefault="003D2FD4" w:rsidP="00E7214C">
      <w:pPr>
        <w:pStyle w:val="af1"/>
        <w:jc w:val="both"/>
      </w:pPr>
      <w:r>
        <w:t>8.11. Трубопровод и его элементы считаются выдержавшими гидравлическое испытание, если не обнаружено: течи, потения (для ГВС и теплосетей) в сварных соединениях и основном металле, видимых остаточных деформаций, трещин или признаков разрыва в корпусах и сальниках арматуры, во фланцевых соединениях и других элементах трубопроводов. Кроме того, должны отсутствовать признаки сдвига или деформации трубопроводов и неподвижных опор.</w:t>
      </w:r>
    </w:p>
    <w:p w:rsidR="003D2FD4" w:rsidRDefault="003D2FD4" w:rsidP="00E7214C">
      <w:pPr>
        <w:pStyle w:val="af1"/>
        <w:jc w:val="both"/>
      </w:pPr>
      <w:r>
        <w:t>О результатах гидравлических испытаний составляется акт по рекомендуемой форме, приведенной в Приложении 5.</w:t>
      </w:r>
    </w:p>
    <w:p w:rsidR="003D2FD4" w:rsidRDefault="003D2FD4" w:rsidP="00E7214C">
      <w:pPr>
        <w:pStyle w:val="af1"/>
        <w:jc w:val="both"/>
      </w:pPr>
      <w:r>
        <w:t>8.12. Недопустимые дефекты, обнаруженные в процессе гидравлических испытаний, устраняются с последующим контролем исправленных участков.</w:t>
      </w:r>
    </w:p>
    <w:p w:rsidR="003D2FD4" w:rsidRDefault="003D2FD4" w:rsidP="00E7214C">
      <w:pPr>
        <w:pStyle w:val="af1"/>
        <w:jc w:val="both"/>
      </w:pPr>
      <w:r>
        <w:t>Технология исправления дефектов и порядок контроля устанавливаются производственно-технической документацией, разработанной в соответствии с Правилами [2].</w:t>
      </w:r>
    </w:p>
    <w:p w:rsidR="003D2FD4" w:rsidRDefault="003D2FD4" w:rsidP="00E7214C">
      <w:pPr>
        <w:pStyle w:val="af1"/>
        <w:jc w:val="both"/>
      </w:pPr>
      <w:r>
        <w:t>Если при контроле исправленного участка будут обнаружены дефекты, то допускается производить повторное исправление в том же порядке, что и первое.</w:t>
      </w:r>
    </w:p>
    <w:p w:rsidR="003D2FD4" w:rsidRDefault="003D2FD4" w:rsidP="00E7214C">
      <w:pPr>
        <w:pStyle w:val="af1"/>
        <w:jc w:val="both"/>
      </w:pPr>
      <w:r>
        <w:t>Исправление дефектов на одном и том же участке сварного соединения допускается производить не более трех раз.</w:t>
      </w:r>
    </w:p>
    <w:p w:rsidR="003D2FD4" w:rsidRDefault="003D2FD4" w:rsidP="00E7214C">
      <w:pPr>
        <w:pStyle w:val="af1"/>
        <w:jc w:val="both"/>
      </w:pPr>
      <w:r>
        <w:lastRenderedPageBreak/>
        <w:t>При испытании участков трубопровода необходимо стремиться к контролю как можно более мелких участков (если установлены отсекающие задвижки). Не допускать гидравлические испытания на многокилометровых участках за 1 раз.</w:t>
      </w:r>
    </w:p>
    <w:p w:rsidR="003D2FD4" w:rsidRDefault="003D2FD4" w:rsidP="00E7214C">
      <w:pPr>
        <w:pStyle w:val="af1"/>
        <w:jc w:val="both"/>
      </w:pPr>
    </w:p>
    <w:p w:rsidR="003D2FD4" w:rsidRDefault="003D2FD4" w:rsidP="00795784">
      <w:pPr>
        <w:pStyle w:val="af1"/>
        <w:jc w:val="center"/>
        <w:rPr>
          <w:b/>
        </w:rPr>
      </w:pPr>
      <w:r>
        <w:rPr>
          <w:b/>
        </w:rPr>
        <w:t>9. Требования к технической документации</w:t>
      </w:r>
    </w:p>
    <w:p w:rsidR="003D2FD4" w:rsidRDefault="003D2FD4" w:rsidP="00E7214C">
      <w:pPr>
        <w:pStyle w:val="af1"/>
        <w:jc w:val="both"/>
      </w:pPr>
    </w:p>
    <w:p w:rsidR="003D2FD4" w:rsidRDefault="003D2FD4" w:rsidP="00E7214C">
      <w:pPr>
        <w:pStyle w:val="af1"/>
        <w:jc w:val="both"/>
      </w:pPr>
      <w:r>
        <w:t>9.1. Результаты технического освидетельствования трубопроводов и заключение о возможности их дальнейшей эксплуатации с указанием разрешенного давления и сроков следующего технического освидетельствования записываются в паспорт трубопровода лицом, проводившим освидетельствование.</w:t>
      </w:r>
    </w:p>
    <w:p w:rsidR="003D2FD4" w:rsidRDefault="003D2FD4" w:rsidP="00E7214C">
      <w:pPr>
        <w:pStyle w:val="af1"/>
        <w:jc w:val="both"/>
      </w:pPr>
      <w:r>
        <w:t>9.2. Если при освидетельствовании трубопровода установлено, что он имеет серьезные дефекты, вызывающие сомнение в его прочности, то дальнейшая эксплуатация трубопровода запрещается.</w:t>
      </w:r>
    </w:p>
    <w:p w:rsidR="003D2FD4" w:rsidRDefault="003D2FD4" w:rsidP="00E7214C">
      <w:pPr>
        <w:pStyle w:val="af1"/>
        <w:jc w:val="both"/>
      </w:pPr>
      <w:r>
        <w:t>Решение о прекращении эксплуатации трубопровода принимает лицо, проводившее освидетельствование, о чем оно делает запись в паспорте трубопровода, а также дает предписание о прекращении дальнейшей эксплуатации трубопровода техническому руководителю предприятия, эксплуатирующего тепловые сети.</w:t>
      </w:r>
    </w:p>
    <w:p w:rsidR="003D2FD4" w:rsidRDefault="003D2FD4" w:rsidP="00E7214C">
      <w:pPr>
        <w:pStyle w:val="af1"/>
        <w:jc w:val="both"/>
        <w:rPr>
          <w:color w:val="000000"/>
        </w:rPr>
      </w:pPr>
      <w:r>
        <w:t>9</w:t>
      </w:r>
      <w:r>
        <w:rPr>
          <w:color w:val="000000"/>
        </w:rPr>
        <w:t>.3. Техническая документация на трубопроводные системы должна включать в себя следующие разделы:</w:t>
      </w:r>
    </w:p>
    <w:p w:rsidR="003D2FD4" w:rsidRDefault="003D2FD4" w:rsidP="00E7214C">
      <w:pPr>
        <w:pStyle w:val="af1"/>
        <w:jc w:val="both"/>
        <w:rPr>
          <w:color w:val="000000"/>
        </w:rPr>
      </w:pPr>
      <w:r>
        <w:rPr>
          <w:color w:val="000000"/>
        </w:rPr>
        <w:t>Исполнительная документация – план в масштабе (500 или 2000) с привязкой к местности, обозначающий трассу, камеры/колодцы, футляры, пересечение с другими коммуникациями, пересечения с автодорогами и железными дорогами.</w:t>
      </w:r>
    </w:p>
    <w:p w:rsidR="003D2FD4" w:rsidRDefault="003D2FD4" w:rsidP="00E7214C">
      <w:pPr>
        <w:pStyle w:val="af1"/>
        <w:jc w:val="both"/>
        <w:rPr>
          <w:color w:val="000000"/>
        </w:rPr>
      </w:pPr>
      <w:r>
        <w:rPr>
          <w:color w:val="000000"/>
        </w:rPr>
        <w:t>Исполнительная документация – профиль в масштабе, с указанием высотных отметок земли, глубины залегания коммуникаций под землей, прохождение других коммуникаций, камеры/колодцы, обязательное указание длины участков, материала трубопроводов, диаметра трубопроводов.</w:t>
      </w:r>
    </w:p>
    <w:p w:rsidR="003D2FD4" w:rsidRDefault="003D2FD4" w:rsidP="00E7214C">
      <w:pPr>
        <w:pStyle w:val="af1"/>
        <w:jc w:val="both"/>
        <w:rPr>
          <w:color w:val="000000"/>
        </w:rPr>
      </w:pPr>
      <w:r>
        <w:rPr>
          <w:color w:val="000000"/>
        </w:rPr>
        <w:t>В случае изменения трассы прохождения, строительства новых коммуникаций пересекающих данные или затрагивающие защитную зону около коммуникаций – они в обязательном порядке наносятся на исполнительную документацию.</w:t>
      </w:r>
    </w:p>
    <w:p w:rsidR="003D2FD4" w:rsidRDefault="003D2FD4" w:rsidP="00E7214C">
      <w:pPr>
        <w:pStyle w:val="af1"/>
        <w:jc w:val="both"/>
        <w:rPr>
          <w:color w:val="000000"/>
        </w:rPr>
      </w:pPr>
      <w:r>
        <w:rPr>
          <w:color w:val="000000"/>
        </w:rPr>
        <w:t xml:space="preserve">На каждую линию трубопроводов (на один или несколько, идущих параллельно) должен быть сделан краткий ситуационный план на 1 листе. На данном плане указываются все ключевые зоны данной сети с камерами переключений и связок. По данной схеме в случае аварийной ситуации должны приниматься оперативные решения и данной схемы должно быть достаточно для локализации аварии. Краткая схема на все трубопроводы должна </w:t>
      </w:r>
      <w:proofErr w:type="gramStart"/>
      <w:r>
        <w:rPr>
          <w:color w:val="000000"/>
        </w:rPr>
        <w:t>находится</w:t>
      </w:r>
      <w:proofErr w:type="gramEnd"/>
      <w:r>
        <w:rPr>
          <w:color w:val="000000"/>
        </w:rPr>
        <w:t xml:space="preserve"> в каждой выездной машине с бригадой рабочих и инженером (исполнительная документация используется для дальнейших действий, схема для быстрой локализации аварии)</w:t>
      </w:r>
    </w:p>
    <w:p w:rsidR="003D2FD4" w:rsidRDefault="003D2FD4" w:rsidP="00E7214C">
      <w:pPr>
        <w:pStyle w:val="af1"/>
        <w:jc w:val="both"/>
        <w:rPr>
          <w:color w:val="000000"/>
        </w:rPr>
      </w:pPr>
      <w:r>
        <w:rPr>
          <w:color w:val="000000"/>
        </w:rPr>
        <w:t>К каждой схеме должна быть сделана инструкция по действиям в аварийных ситуациях, в которой описан ход действий при н</w:t>
      </w:r>
      <w:r w:rsidR="00B46656">
        <w:rPr>
          <w:color w:val="000000"/>
        </w:rPr>
        <w:t>арушении работы трубопровода</w:t>
      </w:r>
      <w:r>
        <w:rPr>
          <w:color w:val="000000"/>
        </w:rPr>
        <w:t xml:space="preserve"> при тех или иных нарушениях (в разных его частях). Инструкция </w:t>
      </w:r>
      <w:proofErr w:type="gramStart"/>
      <w:r>
        <w:rPr>
          <w:color w:val="000000"/>
        </w:rPr>
        <w:t>должна</w:t>
      </w:r>
      <w:proofErr w:type="gramEnd"/>
      <w:r>
        <w:rPr>
          <w:color w:val="000000"/>
        </w:rPr>
        <w:t xml:space="preserve"> однозначно указывать </w:t>
      </w:r>
      <w:proofErr w:type="gramStart"/>
      <w:r>
        <w:rPr>
          <w:color w:val="000000"/>
        </w:rPr>
        <w:t>какие</w:t>
      </w:r>
      <w:proofErr w:type="gramEnd"/>
      <w:r>
        <w:rPr>
          <w:color w:val="000000"/>
        </w:rPr>
        <w:t xml:space="preserve"> номера задвижек необходимо перекрыть при нарушении трубопровода на определенном участке.</w:t>
      </w:r>
    </w:p>
    <w:p w:rsidR="003D2FD4" w:rsidRDefault="003D2FD4" w:rsidP="00E7214C">
      <w:pPr>
        <w:pStyle w:val="af1"/>
        <w:jc w:val="both"/>
        <w:rPr>
          <w:color w:val="000000"/>
        </w:rPr>
      </w:pPr>
      <w:r>
        <w:rPr>
          <w:color w:val="000000"/>
        </w:rPr>
        <w:t>9.4. Детальная техническая документация должна существовать как в бумажном, так и в электронном виде. В электронном виде в формате, определенном организацией, эксплуатирующей коммуникации, в форме определенным данным документом необходимо вести учет:</w:t>
      </w:r>
    </w:p>
    <w:p w:rsidR="003D2FD4" w:rsidRDefault="003D2FD4" w:rsidP="00E7214C">
      <w:pPr>
        <w:pStyle w:val="af1"/>
        <w:jc w:val="both"/>
      </w:pPr>
      <w:r>
        <w:lastRenderedPageBreak/>
        <w:t xml:space="preserve">Трубопроводов, в привязке к станциям присоединения, каждый трубопровод должен иметь уникальный цифровой номер от «1» и далее. Нумерацию начинать с лева, </w:t>
      </w:r>
      <w:proofErr w:type="gramStart"/>
      <w:r>
        <w:t>на право от</w:t>
      </w:r>
      <w:proofErr w:type="gramEnd"/>
      <w:r>
        <w:t xml:space="preserve"> станции, по ходу перекачки. Если трубопроводы выходят со станции с нескольких сторон, необходимо вести нумерацию по порядку, выбор «1» лежит на эксплуатирующей организации. Каждый трубопровод разбивается на участки учета (</w:t>
      </w:r>
      <w:proofErr w:type="gramStart"/>
      <w:r>
        <w:t>например</w:t>
      </w:r>
      <w:proofErr w:type="gramEnd"/>
      <w:r>
        <w:t xml:space="preserve"> между камерами/колодцами) или при смене диаметра трубопроводов или </w:t>
      </w:r>
      <w:proofErr w:type="spellStart"/>
      <w:r>
        <w:t>метериала</w:t>
      </w:r>
      <w:proofErr w:type="spellEnd"/>
      <w:r>
        <w:t xml:space="preserve"> трубопроводов. Для теплосетей допустима паспортизация участков, имеющих две или три параллельные трубы одного замкнутого коллектора. Каждый участок имеет свой порядковый номер от станции, длину, материал, диаметр, особые отметки – футляры, каналы, другие трассы коммуникаций.</w:t>
      </w:r>
    </w:p>
    <w:p w:rsidR="003D2FD4" w:rsidRPr="00B46656" w:rsidRDefault="003D2FD4" w:rsidP="00E7214C">
      <w:pPr>
        <w:pStyle w:val="af1"/>
        <w:jc w:val="both"/>
      </w:pPr>
      <w:r>
        <w:t>Все трубопроводы должны быть поделены на 8 групп (указывает</w:t>
      </w:r>
      <w:r w:rsidR="00B46656">
        <w:t>ся километраж в каждой группе):</w:t>
      </w:r>
    </w:p>
    <w:p w:rsidR="003D2FD4" w:rsidRPr="00B46656" w:rsidRDefault="003D2FD4" w:rsidP="00E7214C">
      <w:pPr>
        <w:pStyle w:val="af1"/>
        <w:jc w:val="both"/>
      </w:pPr>
      <w:r>
        <w:t>Стальные трубоп</w:t>
      </w:r>
      <w:r w:rsidR="00B46656">
        <w:t>ровод со сроком службы до 15 лет</w:t>
      </w:r>
    </w:p>
    <w:p w:rsidR="003D2FD4" w:rsidRDefault="003D2FD4" w:rsidP="00E7214C">
      <w:pPr>
        <w:pStyle w:val="af1"/>
        <w:jc w:val="both"/>
      </w:pPr>
      <w:r>
        <w:t>Прочие</w:t>
      </w:r>
    </w:p>
    <w:p w:rsidR="003D2FD4" w:rsidRDefault="003D2FD4" w:rsidP="00E7214C">
      <w:pPr>
        <w:pStyle w:val="af1"/>
        <w:jc w:val="both"/>
      </w:pPr>
      <w:r>
        <w:t>Станций, котельных в п</w:t>
      </w:r>
      <w:r w:rsidR="00B46656">
        <w:t>ривязке к адресу, и координатам</w:t>
      </w:r>
      <w:r>
        <w:t>. Станция должна иметь условное название, уникальное в одной эксплуатирующей организации. Для станции указывается проектная производительность, количество основного оборудования и его тип (насосы, котлы, ЗРА, вентиляция, высоковольтные ячейки и т.д.)</w:t>
      </w:r>
    </w:p>
    <w:p w:rsidR="003D2FD4" w:rsidRDefault="003D2FD4" w:rsidP="00E7214C">
      <w:pPr>
        <w:pStyle w:val="af1"/>
        <w:jc w:val="both"/>
      </w:pPr>
      <w:r>
        <w:t xml:space="preserve">Для каждой станция/котельной необходимо иметь в электронном виде схемы основных узлов (трубопроводов/паропроводов/коллекторов внутри станции с указанием основной ЗРА) и </w:t>
      </w:r>
      <w:proofErr w:type="spellStart"/>
      <w:r>
        <w:t>электросхему</w:t>
      </w:r>
      <w:proofErr w:type="spellEnd"/>
      <w:r>
        <w:t xml:space="preserve"> (пример – Приложения 6,7 и 8)</w:t>
      </w:r>
    </w:p>
    <w:p w:rsidR="003D2FD4" w:rsidRDefault="003D2FD4" w:rsidP="00E7214C">
      <w:pPr>
        <w:pStyle w:val="af1"/>
        <w:jc w:val="both"/>
      </w:pPr>
      <w:r>
        <w:t>Камер/коло</w:t>
      </w:r>
      <w:r w:rsidR="00B46656">
        <w:t>дцев, в привязке к трубопроводу</w:t>
      </w:r>
      <w:r>
        <w:t>. Указывается обязательно отметка дна колодца и отметка люка (геодезическая в метрах). Если в камере/колодце установлены задвижки, приборы учета или другое оборудование – это так же указывается в привязке к данной камере.</w:t>
      </w:r>
    </w:p>
    <w:p w:rsidR="003D2FD4" w:rsidRDefault="003D2FD4" w:rsidP="00E7214C">
      <w:pPr>
        <w:pStyle w:val="af1"/>
        <w:jc w:val="both"/>
      </w:pPr>
      <w:r>
        <w:t>Основных задвижек/щитовых затворов/</w:t>
      </w:r>
      <w:proofErr w:type="spellStart"/>
      <w:r>
        <w:t>шибиров</w:t>
      </w:r>
      <w:proofErr w:type="spellEnd"/>
      <w:r>
        <w:t>/</w:t>
      </w:r>
      <w:proofErr w:type="spellStart"/>
      <w:r>
        <w:t>шандор</w:t>
      </w:r>
      <w:proofErr w:type="spellEnd"/>
      <w:r>
        <w:t xml:space="preserve"> в привязке к камерам/колодцем. С указанием наличия </w:t>
      </w:r>
      <w:proofErr w:type="spellStart"/>
      <w:r>
        <w:t>гидро</w:t>
      </w:r>
      <w:proofErr w:type="spellEnd"/>
      <w:r>
        <w:t>/</w:t>
      </w:r>
      <w:proofErr w:type="spellStart"/>
      <w:proofErr w:type="gramStart"/>
      <w:r>
        <w:t>электро</w:t>
      </w:r>
      <w:proofErr w:type="spellEnd"/>
      <w:r>
        <w:t xml:space="preserve"> привода</w:t>
      </w:r>
      <w:proofErr w:type="gramEnd"/>
      <w:r>
        <w:t>, периодичности прокрутки («х» раз в «х» лет)</w:t>
      </w:r>
    </w:p>
    <w:p w:rsidR="003D2FD4" w:rsidRDefault="003D2FD4" w:rsidP="00E7214C">
      <w:pPr>
        <w:pStyle w:val="af1"/>
        <w:jc w:val="both"/>
      </w:pPr>
      <w:r>
        <w:t>Прочих производственных объектов. В обязательном порядке – дымовых труб всех видов, градирен, трансформаторных, ск</w:t>
      </w:r>
      <w:r w:rsidR="00B46656">
        <w:t xml:space="preserve">ладов с топливом </w:t>
      </w:r>
      <w:r>
        <w:t xml:space="preserve"> (для складов указывается максимальная вместимость дл</w:t>
      </w:r>
      <w:r w:rsidR="00B46656">
        <w:t>я каждого вида топлива</w:t>
      </w:r>
      <w:r>
        <w:t>)</w:t>
      </w:r>
    </w:p>
    <w:p w:rsidR="003D2FD4" w:rsidRDefault="003D2FD4" w:rsidP="00E7214C">
      <w:pPr>
        <w:pStyle w:val="af1"/>
        <w:jc w:val="both"/>
        <w:rPr>
          <w:b/>
        </w:rPr>
      </w:pPr>
    </w:p>
    <w:p w:rsidR="003D2FD4" w:rsidRDefault="003D2FD4" w:rsidP="00795784">
      <w:pPr>
        <w:pStyle w:val="af1"/>
        <w:jc w:val="center"/>
        <w:rPr>
          <w:b/>
        </w:rPr>
      </w:pPr>
      <w:r>
        <w:rPr>
          <w:b/>
        </w:rPr>
        <w:t>10. Требования безопасности при проведении</w:t>
      </w:r>
    </w:p>
    <w:p w:rsidR="003D2FD4" w:rsidRDefault="003D2FD4" w:rsidP="00795784">
      <w:pPr>
        <w:pStyle w:val="af1"/>
        <w:jc w:val="center"/>
        <w:rPr>
          <w:b/>
        </w:rPr>
      </w:pPr>
      <w:r>
        <w:rPr>
          <w:b/>
        </w:rPr>
        <w:t>технического о</w:t>
      </w:r>
      <w:r w:rsidR="00B46656">
        <w:rPr>
          <w:b/>
        </w:rPr>
        <w:t>свидетельствования трубопровода</w:t>
      </w:r>
    </w:p>
    <w:p w:rsidR="003D2FD4" w:rsidRDefault="003D2FD4" w:rsidP="00E7214C">
      <w:pPr>
        <w:pStyle w:val="af1"/>
        <w:jc w:val="both"/>
      </w:pPr>
    </w:p>
    <w:p w:rsidR="003D2FD4" w:rsidRDefault="003D2FD4" w:rsidP="00E7214C">
      <w:pPr>
        <w:pStyle w:val="af1"/>
        <w:jc w:val="both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>10.1. При проведении технического о</w:t>
      </w:r>
      <w:r w:rsidR="00B46656">
        <w:rPr>
          <w:b/>
          <w:color w:val="000000"/>
          <w:sz w:val="20"/>
          <w:szCs w:val="20"/>
        </w:rPr>
        <w:t>свидетельствования трубопровода</w:t>
      </w:r>
      <w:r>
        <w:rPr>
          <w:b/>
          <w:color w:val="000000"/>
          <w:sz w:val="20"/>
          <w:szCs w:val="20"/>
        </w:rPr>
        <w:t xml:space="preserve"> следует руководствоваться требованиями Правил техники безопасности при эксплуатации тепломеханического оборудования электростанций и тепловых сетей [12], Правил техники безопасности эксплуатации </w:t>
      </w:r>
      <w:proofErr w:type="spellStart"/>
      <w:r>
        <w:rPr>
          <w:b/>
          <w:color w:val="000000"/>
          <w:sz w:val="20"/>
          <w:szCs w:val="20"/>
        </w:rPr>
        <w:t>теплопотребляющих</w:t>
      </w:r>
      <w:proofErr w:type="spellEnd"/>
      <w:r>
        <w:rPr>
          <w:b/>
          <w:color w:val="000000"/>
          <w:sz w:val="20"/>
          <w:szCs w:val="20"/>
        </w:rPr>
        <w:t xml:space="preserve"> установок и тепловых сетей потребителей [13] и Межотраслевыми правилами по охране труда при эксплуатации водопроводно-канализационного хозяйства [21].</w:t>
      </w:r>
    </w:p>
    <w:p w:rsidR="003D2FD4" w:rsidRDefault="003D2FD4" w:rsidP="00E7214C">
      <w:pPr>
        <w:pStyle w:val="af1"/>
        <w:jc w:val="both"/>
      </w:pPr>
      <w:r>
        <w:t>10.2. На рабочих местах, где проводится контроль, обеспечиваются условия электробезопасности в соответствии с требованиями Межотраслевых правил по охране труда (правил безопасности) при эксплуатации электроустановок [14].</w:t>
      </w:r>
    </w:p>
    <w:p w:rsidR="003D2FD4" w:rsidRDefault="003D2FD4" w:rsidP="00E7214C">
      <w:pPr>
        <w:pStyle w:val="af1"/>
        <w:jc w:val="both"/>
      </w:pPr>
      <w:r>
        <w:t>10.3. Санитарно-гигиенические условия труда на рабочих местах, где проводится контроль, обеспечиваются в соответствии с требованиями СН 245-71 «Санитарные нормы проектирования промышленных предприятий» [15].</w:t>
      </w:r>
    </w:p>
    <w:p w:rsidR="003D2FD4" w:rsidRDefault="003D2FD4" w:rsidP="00E7214C">
      <w:pPr>
        <w:pStyle w:val="af1"/>
        <w:jc w:val="both"/>
      </w:pPr>
      <w:r>
        <w:t>10.4. Мероприятия по пожарной безопасности осуществляются в соответствии с Правилами пожарной безопасности в Российской Федерации [16].</w:t>
      </w:r>
    </w:p>
    <w:p w:rsidR="003D2FD4" w:rsidRDefault="003D2FD4" w:rsidP="00E7214C">
      <w:pPr>
        <w:pStyle w:val="af1"/>
        <w:jc w:val="both"/>
      </w:pPr>
      <w:r>
        <w:lastRenderedPageBreak/>
        <w:t>10.5. Работы по подготовке и проведению технического освидетельствования трубопроводов производятся по нарядам-допускам в соответствии с Правилами [12].</w:t>
      </w:r>
    </w:p>
    <w:p w:rsidR="003D2FD4" w:rsidRDefault="003D2FD4" w:rsidP="00E7214C">
      <w:pPr>
        <w:pStyle w:val="af1"/>
        <w:jc w:val="both"/>
      </w:pPr>
      <w:r>
        <w:t>10.6. Перед допуском к работам по подготовке к техническому освидетельствованию трубопроводов все лица, участвующие в выполнении работ, проходят инструктаж по технике безопасности в соответствии с Правилами работы с персоналом в организациях электроэнергетики Российской Федерации [17] и Особенностями работы с персоналом энергетических организаций системы жилищно-коммунального хозяйства Российской Федерации [18].</w:t>
      </w:r>
    </w:p>
    <w:p w:rsidR="003D2FD4" w:rsidRDefault="003D2FD4" w:rsidP="00E7214C">
      <w:pPr>
        <w:pStyle w:val="af1"/>
        <w:jc w:val="both"/>
      </w:pPr>
      <w:r>
        <w:t>10.7. Для проведения работ по наружному осмотру, визуальному и измерительному контролю следует обеспечить удобство подхода лиц, выполняющих работы, к месту осмотра и контроля, создать условия для безопасного проведения работ; при работах на высоте должны быть оборудованы леса, ограждения, подмости; на рабочих местах обеспечено местное освещение напряжением 12 В.</w:t>
      </w:r>
    </w:p>
    <w:p w:rsidR="003D2FD4" w:rsidRDefault="003D2FD4" w:rsidP="00E7214C">
      <w:pPr>
        <w:pStyle w:val="af1"/>
        <w:jc w:val="both"/>
      </w:pPr>
      <w:r>
        <w:t>10.8. В целях предупреждения утомления глаз и повышения качества визуального и измерительного контроля рекомендуется делать десятиминутные перерывы через каждый час работы.</w:t>
      </w:r>
    </w:p>
    <w:p w:rsidR="003D2FD4" w:rsidRDefault="003D2FD4" w:rsidP="00E7214C">
      <w:pPr>
        <w:pStyle w:val="af1"/>
        <w:jc w:val="both"/>
      </w:pPr>
      <w:r>
        <w:t xml:space="preserve">10.9. Специалисты, осуществляющие контроль, обеспечиваются спецодеждой, </w:t>
      </w:r>
      <w:proofErr w:type="spellStart"/>
      <w:r>
        <w:t>спецобувью</w:t>
      </w:r>
      <w:proofErr w:type="spellEnd"/>
      <w:r>
        <w:t xml:space="preserve"> и другими средствами индивидуальной защиты в соответствии с отраслевыми нормами.</w:t>
      </w:r>
    </w:p>
    <w:p w:rsidR="003D2FD4" w:rsidRDefault="003D2FD4" w:rsidP="00E7214C">
      <w:pPr>
        <w:pStyle w:val="af1"/>
        <w:jc w:val="both"/>
        <w:rPr>
          <w:b/>
        </w:rPr>
      </w:pPr>
    </w:p>
    <w:p w:rsidR="003D2FD4" w:rsidRDefault="003D2FD4" w:rsidP="00795784">
      <w:pPr>
        <w:pStyle w:val="af1"/>
        <w:jc w:val="center"/>
        <w:rPr>
          <w:b/>
        </w:rPr>
      </w:pPr>
      <w:r>
        <w:rPr>
          <w:b/>
        </w:rPr>
        <w:t>11. Оценка степени реального износа оборудования (реального состояния)</w:t>
      </w:r>
    </w:p>
    <w:p w:rsidR="003D2FD4" w:rsidRDefault="003D2FD4" w:rsidP="00E7214C">
      <w:pPr>
        <w:pStyle w:val="af1"/>
        <w:jc w:val="both"/>
        <w:rPr>
          <w:b/>
        </w:rPr>
      </w:pPr>
    </w:p>
    <w:p w:rsidR="003D2FD4" w:rsidRDefault="003D2FD4" w:rsidP="00E7214C">
      <w:pPr>
        <w:pStyle w:val="af1"/>
        <w:jc w:val="both"/>
      </w:pPr>
      <w:r>
        <w:t>11.1. Оценка оборудования должна вестись по 5 основным группам:</w:t>
      </w:r>
    </w:p>
    <w:p w:rsidR="003D2FD4" w:rsidRDefault="003D2FD4" w:rsidP="00E7214C">
      <w:pPr>
        <w:pStyle w:val="af1"/>
        <w:jc w:val="both"/>
      </w:pPr>
    </w:p>
    <w:p w:rsidR="003D2FD4" w:rsidRDefault="003D2FD4" w:rsidP="00E7214C">
      <w:pPr>
        <w:pStyle w:val="af1"/>
        <w:jc w:val="both"/>
      </w:pPr>
      <w:r>
        <w:t>Оборудование в работе, находится в не аварийном состоянии, но периодически возникают технические неполадки (которые устраняются в межремонтные интервалы)</w:t>
      </w:r>
    </w:p>
    <w:p w:rsidR="003D2FD4" w:rsidRDefault="003D2FD4" w:rsidP="00E7214C">
      <w:pPr>
        <w:pStyle w:val="af1"/>
        <w:jc w:val="both"/>
      </w:pPr>
      <w:r>
        <w:t>Оборудование в работе, находится в не аварийном состоянии, но периодически возникают технические неполадки (чаще, чем указанные заводом изготовителем межремонтные интервалы)</w:t>
      </w:r>
    </w:p>
    <w:p w:rsidR="003D2FD4" w:rsidRDefault="003D2FD4" w:rsidP="00E7214C">
      <w:pPr>
        <w:pStyle w:val="af1"/>
        <w:jc w:val="both"/>
      </w:pPr>
      <w:r>
        <w:t>Оборудование в работе, но по выявленным показателям находится в предаварийном или аварийном состоянии, эксплуатация оборудования нежелательна или опасна.</w:t>
      </w:r>
    </w:p>
    <w:p w:rsidR="003D2FD4" w:rsidRDefault="003D2FD4" w:rsidP="00E7214C">
      <w:pPr>
        <w:pStyle w:val="af1"/>
        <w:jc w:val="both"/>
      </w:pPr>
    </w:p>
    <w:p w:rsidR="003D2FD4" w:rsidRDefault="003D2FD4" w:rsidP="00E7214C">
      <w:pPr>
        <w:pStyle w:val="af1"/>
        <w:jc w:val="both"/>
      </w:pPr>
      <w:r>
        <w:t>11.2.</w:t>
      </w:r>
      <w:r>
        <w:tab/>
        <w:t xml:space="preserve"> Для каждого</w:t>
      </w:r>
      <w:r w:rsidR="00C909F9">
        <w:t xml:space="preserve"> вида оборудования групп «с»</w:t>
      </w:r>
      <w:r>
        <w:t xml:space="preserve"> необходимо указать возможность ремонта и узлы/элементы, нуждающиеся в ремонте. В случае</w:t>
      </w:r>
      <w:proofErr w:type="gramStart"/>
      <w:r>
        <w:t>,</w:t>
      </w:r>
      <w:proofErr w:type="gramEnd"/>
      <w:r>
        <w:t xml:space="preserve"> если бухгалтерский износ этого оборудования не более 50% - необходимо пояснить причины такого состояния.</w:t>
      </w:r>
    </w:p>
    <w:p w:rsidR="003D2FD4" w:rsidRDefault="003D2FD4" w:rsidP="00E7214C">
      <w:pPr>
        <w:pStyle w:val="af1"/>
        <w:jc w:val="both"/>
      </w:pPr>
      <w:r>
        <w:t xml:space="preserve">11.3. Необходимо учитывать факторы, влияющие на оборудование. В том случае, если оборудование работает с нарушениями </w:t>
      </w:r>
      <w:proofErr w:type="gramStart"/>
      <w:r>
        <w:t>в следствии</w:t>
      </w:r>
      <w:proofErr w:type="gramEnd"/>
      <w:r>
        <w:t xml:space="preserve"> не соблюдения технологических режимов (оборудование не подходит к текущей технологической системе) это необходимо указать отдельно.</w:t>
      </w:r>
    </w:p>
    <w:p w:rsidR="003D2FD4" w:rsidRDefault="003D2FD4" w:rsidP="00E7214C">
      <w:pPr>
        <w:pStyle w:val="af1"/>
        <w:jc w:val="both"/>
      </w:pPr>
      <w:r>
        <w:t>11.4. При составлении ППР применительно к оборудованию групп «</w:t>
      </w:r>
      <w:r>
        <w:rPr>
          <w:lang w:val="en-US"/>
        </w:rPr>
        <w:t>c</w:t>
      </w:r>
      <w:r w:rsidR="00C909F9">
        <w:t>»</w:t>
      </w:r>
      <w:r>
        <w:t xml:space="preserve"> необходимо </w:t>
      </w:r>
      <w:proofErr w:type="spellStart"/>
      <w:r>
        <w:t>справочно</w:t>
      </w:r>
      <w:proofErr w:type="spellEnd"/>
      <w:r>
        <w:t xml:space="preserve"> указывать стоимость замены оборудования, а так же стоимость годового обслуживания (ремонт + материалы и запчасти)</w:t>
      </w:r>
    </w:p>
    <w:p w:rsidR="003D2FD4" w:rsidRDefault="003D2FD4" w:rsidP="00E7214C">
      <w:pPr>
        <w:pStyle w:val="af1"/>
        <w:jc w:val="both"/>
      </w:pPr>
      <w:r>
        <w:t>11.5. При проведении ремонтных работ оборудования в обязательном порядке составляется дефектная ведомость – Приложение 13.</w:t>
      </w:r>
    </w:p>
    <w:p w:rsidR="003D2FD4" w:rsidRDefault="003D2FD4" w:rsidP="00E7214C">
      <w:pPr>
        <w:pStyle w:val="af1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lastRenderedPageBreak/>
        <w:t xml:space="preserve">   11.6.</w:t>
      </w:r>
      <w:r>
        <w:rPr>
          <w:color w:val="C0000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При приемке работ проверяется устранение всех дефектов, ранее отмеченных при осмотре и зарегистрированных в дефектной ведомости (см. Приложение 13), а также делается запись в журнале ремонта оборудования (см. Приложение 11).</w:t>
      </w:r>
    </w:p>
    <w:p w:rsidR="003D2FD4" w:rsidRDefault="003D2FD4" w:rsidP="00E7214C">
      <w:pPr>
        <w:pStyle w:val="af1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     11.7. Пополняемый перечень работ, относящихся к текущему ремонту (см. Приложение 14).</w:t>
      </w:r>
    </w:p>
    <w:p w:rsidR="003D2FD4" w:rsidRDefault="003D2FD4" w:rsidP="00E7214C">
      <w:pPr>
        <w:pStyle w:val="af1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     11.8. Периодичность проведения работ по текущему ремонту (см. Приложение 12).</w:t>
      </w:r>
    </w:p>
    <w:p w:rsidR="003D2FD4" w:rsidRDefault="003D2FD4" w:rsidP="00E7214C">
      <w:pPr>
        <w:pStyle w:val="af1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     11.9. К капитальному ремонту оборудования относятся работы, в процессе которых производится замена или восстановление изношенных частей (узлов, деталей). </w:t>
      </w:r>
    </w:p>
    <w:p w:rsidR="003D2FD4" w:rsidRDefault="003D2FD4" w:rsidP="00E7214C">
      <w:pPr>
        <w:pStyle w:val="af1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   11.10. Капитальный ремонт осуществляется за счет амортизационных отчислений, предназначенных на эти цели. При проведении капитального ремонта целесообразно осуществлять модернизацию оборудования, направленную на повышение его производительности и надежности работы.</w:t>
      </w:r>
    </w:p>
    <w:p w:rsidR="003D2FD4" w:rsidRDefault="003D2FD4" w:rsidP="00E7214C">
      <w:pPr>
        <w:pStyle w:val="af1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    11.12. Перечень работ, относящихся к капитальному ремонту (см. Приложение 14).</w:t>
      </w:r>
    </w:p>
    <w:p w:rsidR="003D2FD4" w:rsidRDefault="003D2FD4" w:rsidP="00E7214C">
      <w:pPr>
        <w:pStyle w:val="af1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        Периодичность проведения работ по капитальному ремонту (см. Приложение 12).</w:t>
      </w:r>
    </w:p>
    <w:p w:rsidR="003D2FD4" w:rsidRDefault="003D2FD4" w:rsidP="00E7214C">
      <w:pPr>
        <w:pStyle w:val="af1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    11.13. При демонтаже (разборке) оборудования составляется дефектная ведомость (см. Приложение 13).</w:t>
      </w:r>
    </w:p>
    <w:p w:rsidR="003D2FD4" w:rsidRDefault="003D2FD4" w:rsidP="00E7214C">
      <w:pPr>
        <w:pStyle w:val="af1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   11.14. При проведении и приемке работ должно быть проверено устранение всех дефектов, от</w:t>
      </w:r>
      <w:r w:rsidR="00C909F9">
        <w:rPr>
          <w:color w:val="000000"/>
          <w:sz w:val="20"/>
          <w:szCs w:val="20"/>
        </w:rPr>
        <w:t>меченных в дефектной ведомости.</w:t>
      </w:r>
    </w:p>
    <w:p w:rsidR="00795784" w:rsidRDefault="00795784" w:rsidP="00E7214C">
      <w:pPr>
        <w:pStyle w:val="af1"/>
        <w:jc w:val="both"/>
        <w:rPr>
          <w:color w:val="000000"/>
          <w:sz w:val="20"/>
          <w:szCs w:val="20"/>
        </w:rPr>
      </w:pPr>
    </w:p>
    <w:p w:rsidR="00795784" w:rsidRDefault="00795784" w:rsidP="00E7214C">
      <w:pPr>
        <w:pStyle w:val="af1"/>
        <w:jc w:val="both"/>
        <w:rPr>
          <w:color w:val="000000"/>
          <w:sz w:val="20"/>
          <w:szCs w:val="20"/>
        </w:rPr>
      </w:pPr>
    </w:p>
    <w:p w:rsidR="00795784" w:rsidRDefault="00795784" w:rsidP="00E7214C">
      <w:pPr>
        <w:pStyle w:val="af1"/>
        <w:jc w:val="both"/>
        <w:rPr>
          <w:color w:val="000000"/>
          <w:sz w:val="20"/>
          <w:szCs w:val="20"/>
        </w:rPr>
      </w:pPr>
    </w:p>
    <w:p w:rsidR="00795784" w:rsidRDefault="00795784" w:rsidP="00E7214C">
      <w:pPr>
        <w:pStyle w:val="af1"/>
        <w:jc w:val="both"/>
        <w:rPr>
          <w:color w:val="000000"/>
          <w:sz w:val="20"/>
          <w:szCs w:val="20"/>
        </w:rPr>
      </w:pPr>
    </w:p>
    <w:p w:rsidR="00795784" w:rsidRDefault="00795784" w:rsidP="00E7214C">
      <w:pPr>
        <w:pStyle w:val="af1"/>
        <w:jc w:val="both"/>
        <w:rPr>
          <w:color w:val="000000"/>
          <w:sz w:val="20"/>
          <w:szCs w:val="20"/>
        </w:rPr>
      </w:pPr>
    </w:p>
    <w:p w:rsidR="00795784" w:rsidRDefault="00795784" w:rsidP="00E7214C">
      <w:pPr>
        <w:pStyle w:val="af1"/>
        <w:jc w:val="both"/>
        <w:rPr>
          <w:color w:val="000000"/>
          <w:sz w:val="20"/>
          <w:szCs w:val="20"/>
        </w:rPr>
      </w:pPr>
    </w:p>
    <w:p w:rsidR="00795784" w:rsidRDefault="00795784" w:rsidP="00E7214C">
      <w:pPr>
        <w:pStyle w:val="af1"/>
        <w:jc w:val="both"/>
        <w:rPr>
          <w:color w:val="000000"/>
          <w:sz w:val="20"/>
          <w:szCs w:val="20"/>
        </w:rPr>
      </w:pPr>
    </w:p>
    <w:p w:rsidR="00795784" w:rsidRDefault="00795784" w:rsidP="00E7214C">
      <w:pPr>
        <w:pStyle w:val="af1"/>
        <w:jc w:val="both"/>
        <w:rPr>
          <w:color w:val="000000"/>
          <w:sz w:val="20"/>
          <w:szCs w:val="20"/>
        </w:rPr>
      </w:pPr>
    </w:p>
    <w:p w:rsidR="00795784" w:rsidRDefault="00795784" w:rsidP="00E7214C">
      <w:pPr>
        <w:pStyle w:val="af1"/>
        <w:jc w:val="both"/>
        <w:rPr>
          <w:color w:val="000000"/>
          <w:sz w:val="20"/>
          <w:szCs w:val="20"/>
        </w:rPr>
      </w:pPr>
    </w:p>
    <w:p w:rsidR="00795784" w:rsidRDefault="00795784" w:rsidP="00E7214C">
      <w:pPr>
        <w:pStyle w:val="af1"/>
        <w:jc w:val="both"/>
        <w:rPr>
          <w:color w:val="000000"/>
          <w:sz w:val="20"/>
          <w:szCs w:val="20"/>
        </w:rPr>
      </w:pPr>
    </w:p>
    <w:p w:rsidR="00795784" w:rsidRDefault="00795784" w:rsidP="00E7214C">
      <w:pPr>
        <w:pStyle w:val="af1"/>
        <w:jc w:val="both"/>
        <w:rPr>
          <w:color w:val="000000"/>
          <w:sz w:val="20"/>
          <w:szCs w:val="20"/>
        </w:rPr>
      </w:pPr>
    </w:p>
    <w:p w:rsidR="00795784" w:rsidRDefault="00795784" w:rsidP="00E7214C">
      <w:pPr>
        <w:pStyle w:val="af1"/>
        <w:jc w:val="both"/>
        <w:rPr>
          <w:color w:val="000000"/>
          <w:sz w:val="20"/>
          <w:szCs w:val="20"/>
        </w:rPr>
      </w:pPr>
    </w:p>
    <w:p w:rsidR="00795784" w:rsidRDefault="00795784" w:rsidP="00E7214C">
      <w:pPr>
        <w:pStyle w:val="af1"/>
        <w:jc w:val="both"/>
        <w:rPr>
          <w:color w:val="000000"/>
          <w:sz w:val="20"/>
          <w:szCs w:val="20"/>
        </w:rPr>
      </w:pPr>
    </w:p>
    <w:p w:rsidR="00795784" w:rsidRDefault="00795784" w:rsidP="00E7214C">
      <w:pPr>
        <w:pStyle w:val="af1"/>
        <w:jc w:val="both"/>
        <w:rPr>
          <w:color w:val="000000"/>
          <w:sz w:val="20"/>
          <w:szCs w:val="20"/>
        </w:rPr>
      </w:pPr>
    </w:p>
    <w:p w:rsidR="00795784" w:rsidRDefault="00795784" w:rsidP="00E7214C">
      <w:pPr>
        <w:pStyle w:val="af1"/>
        <w:jc w:val="both"/>
        <w:rPr>
          <w:color w:val="000000"/>
          <w:sz w:val="20"/>
          <w:szCs w:val="20"/>
        </w:rPr>
      </w:pPr>
    </w:p>
    <w:p w:rsidR="00795784" w:rsidRDefault="00795784" w:rsidP="00E7214C">
      <w:pPr>
        <w:pStyle w:val="af1"/>
        <w:jc w:val="both"/>
        <w:rPr>
          <w:color w:val="000000"/>
          <w:sz w:val="20"/>
          <w:szCs w:val="20"/>
        </w:rPr>
      </w:pPr>
    </w:p>
    <w:p w:rsidR="00795784" w:rsidRDefault="00795784" w:rsidP="00E7214C">
      <w:pPr>
        <w:pStyle w:val="af1"/>
        <w:jc w:val="both"/>
        <w:rPr>
          <w:color w:val="000000"/>
          <w:sz w:val="20"/>
          <w:szCs w:val="20"/>
        </w:rPr>
      </w:pPr>
    </w:p>
    <w:p w:rsidR="00795784" w:rsidRDefault="00795784" w:rsidP="00E7214C">
      <w:pPr>
        <w:pStyle w:val="af1"/>
        <w:jc w:val="both"/>
        <w:rPr>
          <w:color w:val="000000"/>
          <w:sz w:val="20"/>
          <w:szCs w:val="20"/>
        </w:rPr>
      </w:pPr>
    </w:p>
    <w:p w:rsidR="00795784" w:rsidRDefault="00795784" w:rsidP="00E7214C">
      <w:pPr>
        <w:pStyle w:val="af1"/>
        <w:jc w:val="both"/>
        <w:rPr>
          <w:color w:val="000000"/>
          <w:sz w:val="20"/>
          <w:szCs w:val="20"/>
        </w:rPr>
      </w:pPr>
    </w:p>
    <w:p w:rsidR="00795784" w:rsidRDefault="00795784" w:rsidP="00E7214C">
      <w:pPr>
        <w:pStyle w:val="af1"/>
        <w:jc w:val="both"/>
        <w:rPr>
          <w:color w:val="000000"/>
          <w:sz w:val="20"/>
          <w:szCs w:val="20"/>
        </w:rPr>
      </w:pPr>
    </w:p>
    <w:p w:rsidR="00795784" w:rsidRDefault="00795784" w:rsidP="00E7214C">
      <w:pPr>
        <w:pStyle w:val="af1"/>
        <w:jc w:val="both"/>
        <w:rPr>
          <w:color w:val="000000"/>
          <w:sz w:val="20"/>
          <w:szCs w:val="20"/>
        </w:rPr>
      </w:pPr>
    </w:p>
    <w:p w:rsidR="00795784" w:rsidRDefault="00795784" w:rsidP="00E7214C">
      <w:pPr>
        <w:pStyle w:val="af1"/>
        <w:jc w:val="both"/>
        <w:rPr>
          <w:color w:val="000000"/>
          <w:sz w:val="20"/>
          <w:szCs w:val="20"/>
        </w:rPr>
      </w:pPr>
    </w:p>
    <w:p w:rsidR="00795784" w:rsidRDefault="00795784" w:rsidP="00E7214C">
      <w:pPr>
        <w:pStyle w:val="af1"/>
        <w:jc w:val="both"/>
        <w:rPr>
          <w:color w:val="000000"/>
          <w:sz w:val="20"/>
          <w:szCs w:val="20"/>
        </w:rPr>
      </w:pPr>
    </w:p>
    <w:p w:rsidR="00795784" w:rsidRDefault="00795784" w:rsidP="00E7214C">
      <w:pPr>
        <w:pStyle w:val="af1"/>
        <w:jc w:val="both"/>
        <w:rPr>
          <w:color w:val="000000"/>
          <w:sz w:val="20"/>
          <w:szCs w:val="20"/>
        </w:rPr>
      </w:pPr>
    </w:p>
    <w:p w:rsidR="00795784" w:rsidRDefault="00795784" w:rsidP="00E7214C">
      <w:pPr>
        <w:pStyle w:val="af1"/>
        <w:jc w:val="both"/>
        <w:rPr>
          <w:color w:val="000000"/>
          <w:sz w:val="20"/>
          <w:szCs w:val="20"/>
        </w:rPr>
      </w:pPr>
    </w:p>
    <w:p w:rsidR="00795784" w:rsidRDefault="00795784" w:rsidP="00E7214C">
      <w:pPr>
        <w:pStyle w:val="af1"/>
        <w:jc w:val="both"/>
        <w:rPr>
          <w:color w:val="000000"/>
          <w:sz w:val="20"/>
          <w:szCs w:val="20"/>
        </w:rPr>
      </w:pPr>
    </w:p>
    <w:p w:rsidR="00795784" w:rsidRDefault="00795784" w:rsidP="00E7214C">
      <w:pPr>
        <w:pStyle w:val="af1"/>
        <w:jc w:val="both"/>
        <w:rPr>
          <w:color w:val="000000"/>
          <w:sz w:val="20"/>
          <w:szCs w:val="20"/>
        </w:rPr>
      </w:pPr>
    </w:p>
    <w:p w:rsidR="00795784" w:rsidRDefault="00795784" w:rsidP="00E7214C">
      <w:pPr>
        <w:pStyle w:val="af1"/>
        <w:jc w:val="both"/>
        <w:rPr>
          <w:color w:val="000000"/>
          <w:sz w:val="20"/>
          <w:szCs w:val="20"/>
        </w:rPr>
      </w:pPr>
    </w:p>
    <w:p w:rsidR="00795784" w:rsidRDefault="00795784" w:rsidP="00E7214C">
      <w:pPr>
        <w:pStyle w:val="af1"/>
        <w:jc w:val="both"/>
        <w:rPr>
          <w:color w:val="000000"/>
          <w:sz w:val="20"/>
          <w:szCs w:val="20"/>
        </w:rPr>
      </w:pPr>
    </w:p>
    <w:p w:rsidR="00795784" w:rsidRDefault="00795784" w:rsidP="00E7214C">
      <w:pPr>
        <w:pStyle w:val="af1"/>
        <w:jc w:val="both"/>
        <w:rPr>
          <w:color w:val="000000"/>
          <w:sz w:val="20"/>
          <w:szCs w:val="20"/>
        </w:rPr>
      </w:pPr>
    </w:p>
    <w:p w:rsidR="00BA3FA0" w:rsidRDefault="00BA3FA0" w:rsidP="00E7214C">
      <w:pPr>
        <w:pStyle w:val="af1"/>
        <w:jc w:val="both"/>
        <w:rPr>
          <w:color w:val="000000"/>
          <w:sz w:val="20"/>
          <w:szCs w:val="20"/>
        </w:rPr>
      </w:pPr>
    </w:p>
    <w:p w:rsidR="00BA3FA0" w:rsidRDefault="00BA3FA0" w:rsidP="00E7214C">
      <w:pPr>
        <w:pStyle w:val="af1"/>
        <w:jc w:val="both"/>
        <w:rPr>
          <w:color w:val="000000"/>
          <w:sz w:val="20"/>
          <w:szCs w:val="20"/>
        </w:rPr>
      </w:pPr>
    </w:p>
    <w:p w:rsidR="00BA3FA0" w:rsidRDefault="00BA3FA0" w:rsidP="00E7214C">
      <w:pPr>
        <w:pStyle w:val="af1"/>
        <w:jc w:val="both"/>
        <w:rPr>
          <w:color w:val="000000"/>
          <w:sz w:val="20"/>
          <w:szCs w:val="20"/>
        </w:rPr>
      </w:pPr>
    </w:p>
    <w:p w:rsidR="00BA3FA0" w:rsidRDefault="00BA3FA0" w:rsidP="00E7214C">
      <w:pPr>
        <w:pStyle w:val="af1"/>
        <w:jc w:val="both"/>
        <w:rPr>
          <w:color w:val="000000"/>
          <w:sz w:val="20"/>
          <w:szCs w:val="20"/>
        </w:rPr>
      </w:pPr>
    </w:p>
    <w:p w:rsidR="00BA3FA0" w:rsidRDefault="00BA3FA0" w:rsidP="00E7214C">
      <w:pPr>
        <w:pStyle w:val="af1"/>
        <w:jc w:val="both"/>
        <w:rPr>
          <w:color w:val="000000"/>
          <w:sz w:val="20"/>
          <w:szCs w:val="20"/>
        </w:rPr>
      </w:pPr>
    </w:p>
    <w:p w:rsidR="00BA3FA0" w:rsidRDefault="00BA3FA0" w:rsidP="00E7214C">
      <w:pPr>
        <w:pStyle w:val="af1"/>
        <w:jc w:val="both"/>
        <w:rPr>
          <w:color w:val="000000"/>
          <w:sz w:val="20"/>
          <w:szCs w:val="20"/>
        </w:rPr>
      </w:pPr>
    </w:p>
    <w:p w:rsidR="00BA3FA0" w:rsidRDefault="00BA3FA0" w:rsidP="00E7214C">
      <w:pPr>
        <w:pStyle w:val="af1"/>
        <w:jc w:val="both"/>
        <w:rPr>
          <w:color w:val="000000"/>
          <w:sz w:val="20"/>
          <w:szCs w:val="20"/>
        </w:rPr>
      </w:pPr>
    </w:p>
    <w:p w:rsidR="00BA3FA0" w:rsidRDefault="00BA3FA0" w:rsidP="00E7214C">
      <w:pPr>
        <w:pStyle w:val="af1"/>
        <w:jc w:val="both"/>
        <w:rPr>
          <w:color w:val="000000"/>
          <w:sz w:val="20"/>
          <w:szCs w:val="20"/>
        </w:rPr>
      </w:pPr>
    </w:p>
    <w:p w:rsidR="00BA3FA0" w:rsidRDefault="00BA3FA0" w:rsidP="00E7214C">
      <w:pPr>
        <w:pStyle w:val="af1"/>
        <w:jc w:val="both"/>
        <w:rPr>
          <w:color w:val="000000"/>
          <w:sz w:val="20"/>
          <w:szCs w:val="20"/>
        </w:rPr>
      </w:pPr>
    </w:p>
    <w:p w:rsidR="00BA3FA0" w:rsidRDefault="00BA3FA0" w:rsidP="00E7214C">
      <w:pPr>
        <w:pStyle w:val="af1"/>
        <w:jc w:val="both"/>
        <w:rPr>
          <w:color w:val="000000"/>
          <w:sz w:val="20"/>
          <w:szCs w:val="20"/>
        </w:rPr>
      </w:pPr>
    </w:p>
    <w:p w:rsidR="00BA3FA0" w:rsidRDefault="00BA3FA0" w:rsidP="00E7214C">
      <w:pPr>
        <w:pStyle w:val="af1"/>
        <w:jc w:val="both"/>
        <w:rPr>
          <w:color w:val="000000"/>
          <w:sz w:val="20"/>
          <w:szCs w:val="20"/>
        </w:rPr>
      </w:pPr>
    </w:p>
    <w:p w:rsidR="00BA3FA0" w:rsidRDefault="00BA3FA0" w:rsidP="00E7214C">
      <w:pPr>
        <w:pStyle w:val="af1"/>
        <w:jc w:val="both"/>
        <w:rPr>
          <w:color w:val="000000"/>
          <w:sz w:val="20"/>
          <w:szCs w:val="20"/>
        </w:rPr>
      </w:pPr>
    </w:p>
    <w:p w:rsidR="00BA3FA0" w:rsidRDefault="00BA3FA0" w:rsidP="00E7214C">
      <w:pPr>
        <w:pStyle w:val="af1"/>
        <w:jc w:val="both"/>
        <w:rPr>
          <w:color w:val="000000"/>
          <w:sz w:val="20"/>
          <w:szCs w:val="20"/>
        </w:rPr>
      </w:pPr>
    </w:p>
    <w:p w:rsidR="003D2FD4" w:rsidRDefault="003D2FD4" w:rsidP="00795784">
      <w:pPr>
        <w:pStyle w:val="af1"/>
        <w:jc w:val="right"/>
        <w:rPr>
          <w:b/>
        </w:rPr>
      </w:pPr>
      <w:r>
        <w:rPr>
          <w:b/>
        </w:rPr>
        <w:lastRenderedPageBreak/>
        <w:t>Приложение 1</w:t>
      </w:r>
    </w:p>
    <w:p w:rsidR="003D2FD4" w:rsidRDefault="003D2FD4" w:rsidP="00E7214C">
      <w:pPr>
        <w:pStyle w:val="af1"/>
        <w:jc w:val="both"/>
        <w:rPr>
          <w:b/>
        </w:rPr>
      </w:pPr>
    </w:p>
    <w:p w:rsidR="003D2FD4" w:rsidRDefault="003D2FD4" w:rsidP="00795784">
      <w:pPr>
        <w:pStyle w:val="af1"/>
        <w:jc w:val="center"/>
        <w:rPr>
          <w:sz w:val="20"/>
          <w:szCs w:val="20"/>
        </w:rPr>
      </w:pPr>
      <w:r>
        <w:rPr>
          <w:sz w:val="20"/>
          <w:szCs w:val="20"/>
        </w:rPr>
        <w:t>ТРЕБОВАНИЯ</w:t>
      </w:r>
    </w:p>
    <w:p w:rsidR="003D2FD4" w:rsidRDefault="003D2FD4" w:rsidP="00795784">
      <w:pPr>
        <w:pStyle w:val="af1"/>
        <w:jc w:val="center"/>
        <w:rPr>
          <w:sz w:val="20"/>
          <w:szCs w:val="20"/>
        </w:rPr>
      </w:pPr>
      <w:r>
        <w:rPr>
          <w:sz w:val="20"/>
          <w:szCs w:val="20"/>
        </w:rPr>
        <w:t>К СОДЕРЖАНИЮ "ТЕХНОЛОГИЧЕСКОЙ КАРТЫ</w:t>
      </w:r>
    </w:p>
    <w:p w:rsidR="003D2FD4" w:rsidRDefault="003D2FD4" w:rsidP="00795784">
      <w:pPr>
        <w:pStyle w:val="af1"/>
        <w:jc w:val="center"/>
        <w:rPr>
          <w:sz w:val="20"/>
          <w:szCs w:val="20"/>
        </w:rPr>
      </w:pPr>
      <w:r>
        <w:rPr>
          <w:sz w:val="20"/>
          <w:szCs w:val="20"/>
        </w:rPr>
        <w:t>ВИЗУАЛЬНОГО И ИЗМЕРИТЕЛЬНОГО КОНТРОЛЯ ПРИ НАРУЖНОМ</w:t>
      </w:r>
    </w:p>
    <w:p w:rsidR="003D2FD4" w:rsidRDefault="003D2FD4" w:rsidP="00795784">
      <w:pPr>
        <w:pStyle w:val="af1"/>
        <w:jc w:val="center"/>
        <w:rPr>
          <w:sz w:val="20"/>
          <w:szCs w:val="20"/>
        </w:rPr>
      </w:pPr>
      <w:proofErr w:type="gramStart"/>
      <w:r>
        <w:rPr>
          <w:sz w:val="20"/>
          <w:szCs w:val="20"/>
        </w:rPr>
        <w:t>ОСМОТРЕ</w:t>
      </w:r>
      <w:proofErr w:type="gramEnd"/>
      <w:r>
        <w:rPr>
          <w:sz w:val="20"/>
          <w:szCs w:val="20"/>
        </w:rPr>
        <w:t xml:space="preserve"> ТРУБОПРОВОДА ТЕПЛОВОЙ СЕТИ"</w:t>
      </w:r>
    </w:p>
    <w:p w:rsidR="003D2FD4" w:rsidRDefault="003D2FD4" w:rsidP="00E7214C">
      <w:pPr>
        <w:pStyle w:val="af1"/>
        <w:jc w:val="both"/>
      </w:pPr>
    </w:p>
    <w:p w:rsidR="003D2FD4" w:rsidRDefault="003D2FD4" w:rsidP="00E7214C">
      <w:pPr>
        <w:pStyle w:val="af1"/>
        <w:jc w:val="both"/>
      </w:pPr>
      <w:r>
        <w:t>Технологическая карта визуального и измерительного контроля должна содержать следующие сведения:</w:t>
      </w:r>
    </w:p>
    <w:p w:rsidR="003D2FD4" w:rsidRDefault="003D2FD4" w:rsidP="00E7214C">
      <w:pPr>
        <w:pStyle w:val="af1"/>
        <w:jc w:val="both"/>
      </w:pPr>
      <w:r>
        <w:t>1. Наименование организации (предприятия) и службы, выполняющей визуальный и измерительный контроль.</w:t>
      </w:r>
    </w:p>
    <w:p w:rsidR="003D2FD4" w:rsidRDefault="003D2FD4" w:rsidP="00E7214C">
      <w:pPr>
        <w:pStyle w:val="af1"/>
        <w:jc w:val="both"/>
      </w:pPr>
      <w:r>
        <w:t>2. Шифр карты.</w:t>
      </w:r>
    </w:p>
    <w:p w:rsidR="003D2FD4" w:rsidRDefault="003D2FD4" w:rsidP="00E7214C">
      <w:pPr>
        <w:pStyle w:val="af1"/>
        <w:jc w:val="both"/>
      </w:pPr>
      <w:r>
        <w:t>3. Наименование контролируемого трубопровода с указанием стандарта или ТУ на изготовление (монтаж, ремонт).</w:t>
      </w:r>
    </w:p>
    <w:p w:rsidR="003D2FD4" w:rsidRDefault="003D2FD4" w:rsidP="00E7214C">
      <w:pPr>
        <w:pStyle w:val="af1"/>
        <w:jc w:val="both"/>
      </w:pPr>
      <w:r>
        <w:t>4. Наименование стадии контроля (контроль при техническом освидетельствовании, контроль исправления дефектов и т.д.).</w:t>
      </w:r>
    </w:p>
    <w:p w:rsidR="003D2FD4" w:rsidRDefault="003D2FD4" w:rsidP="00E7214C">
      <w:pPr>
        <w:pStyle w:val="af1"/>
        <w:jc w:val="both"/>
      </w:pPr>
      <w:r>
        <w:t>5. Требования к введению объекта в режим контроля (освещенность объекта).</w:t>
      </w:r>
    </w:p>
    <w:p w:rsidR="003D2FD4" w:rsidRDefault="003D2FD4" w:rsidP="00E7214C">
      <w:pPr>
        <w:pStyle w:val="af1"/>
        <w:jc w:val="both"/>
      </w:pPr>
      <w:r>
        <w:t>6. Перечень контролируемых параметров с указанием нормативных показателей при визуальном контроле.</w:t>
      </w:r>
    </w:p>
    <w:p w:rsidR="003D2FD4" w:rsidRDefault="003D2FD4" w:rsidP="00E7214C">
      <w:pPr>
        <w:pStyle w:val="af1"/>
        <w:jc w:val="both"/>
      </w:pPr>
    </w:p>
    <w:p w:rsidR="003D2FD4" w:rsidRDefault="003D2FD4" w:rsidP="00E7214C">
      <w:pPr>
        <w:pStyle w:val="af1"/>
        <w:jc w:val="both"/>
      </w:pPr>
      <w:r>
        <w:t>Примечание. При разработке карты следует руководствоваться требованиями [11] и других НТД, регламентирующих требования к визуальному и измерительному контролю, в том числе нормы оценки качества, и рабочей конструкторской документации на трубопровод (сварное соединение).</w:t>
      </w:r>
    </w:p>
    <w:p w:rsidR="003D2FD4" w:rsidRDefault="003D2FD4" w:rsidP="00E7214C">
      <w:pPr>
        <w:pStyle w:val="af1"/>
        <w:jc w:val="both"/>
      </w:pPr>
    </w:p>
    <w:p w:rsidR="003D2FD4" w:rsidRDefault="003D2FD4" w:rsidP="00E7214C">
      <w:pPr>
        <w:pStyle w:val="af1"/>
        <w:jc w:val="both"/>
      </w:pPr>
    </w:p>
    <w:p w:rsidR="003D2FD4" w:rsidRDefault="003D2FD4" w:rsidP="00E7214C">
      <w:pPr>
        <w:pStyle w:val="af1"/>
        <w:jc w:val="both"/>
      </w:pPr>
    </w:p>
    <w:p w:rsidR="00795784" w:rsidRDefault="00795784" w:rsidP="00E7214C">
      <w:pPr>
        <w:pStyle w:val="af1"/>
        <w:jc w:val="both"/>
      </w:pPr>
    </w:p>
    <w:p w:rsidR="00795784" w:rsidRDefault="00795784" w:rsidP="00E7214C">
      <w:pPr>
        <w:pStyle w:val="af1"/>
        <w:jc w:val="both"/>
      </w:pPr>
    </w:p>
    <w:p w:rsidR="00795784" w:rsidRDefault="00795784" w:rsidP="00E7214C">
      <w:pPr>
        <w:pStyle w:val="af1"/>
        <w:jc w:val="both"/>
      </w:pPr>
    </w:p>
    <w:p w:rsidR="00795784" w:rsidRDefault="00795784" w:rsidP="00E7214C">
      <w:pPr>
        <w:pStyle w:val="af1"/>
        <w:jc w:val="both"/>
      </w:pPr>
    </w:p>
    <w:p w:rsidR="00795784" w:rsidRDefault="00795784" w:rsidP="00E7214C">
      <w:pPr>
        <w:pStyle w:val="af1"/>
        <w:jc w:val="both"/>
      </w:pPr>
    </w:p>
    <w:p w:rsidR="00795784" w:rsidRDefault="00795784" w:rsidP="00E7214C">
      <w:pPr>
        <w:pStyle w:val="af1"/>
        <w:jc w:val="both"/>
      </w:pPr>
    </w:p>
    <w:p w:rsidR="00795784" w:rsidRDefault="00795784" w:rsidP="00E7214C">
      <w:pPr>
        <w:pStyle w:val="af1"/>
        <w:jc w:val="both"/>
      </w:pPr>
    </w:p>
    <w:p w:rsidR="00795784" w:rsidRDefault="00795784" w:rsidP="00E7214C">
      <w:pPr>
        <w:pStyle w:val="af1"/>
        <w:jc w:val="both"/>
      </w:pPr>
    </w:p>
    <w:p w:rsidR="00795784" w:rsidRDefault="00795784" w:rsidP="00E7214C">
      <w:pPr>
        <w:pStyle w:val="af1"/>
        <w:jc w:val="both"/>
      </w:pPr>
    </w:p>
    <w:p w:rsidR="00795784" w:rsidRDefault="00795784" w:rsidP="00E7214C">
      <w:pPr>
        <w:pStyle w:val="af1"/>
        <w:jc w:val="both"/>
      </w:pPr>
    </w:p>
    <w:p w:rsidR="00795784" w:rsidRDefault="00795784" w:rsidP="00E7214C">
      <w:pPr>
        <w:pStyle w:val="af1"/>
        <w:jc w:val="both"/>
      </w:pPr>
    </w:p>
    <w:p w:rsidR="00795784" w:rsidRDefault="00795784" w:rsidP="00E7214C">
      <w:pPr>
        <w:pStyle w:val="af1"/>
        <w:jc w:val="both"/>
      </w:pPr>
    </w:p>
    <w:p w:rsidR="00795784" w:rsidRDefault="00795784" w:rsidP="00E7214C">
      <w:pPr>
        <w:pStyle w:val="af1"/>
        <w:jc w:val="both"/>
      </w:pPr>
    </w:p>
    <w:p w:rsidR="00795784" w:rsidRDefault="00795784" w:rsidP="00E7214C">
      <w:pPr>
        <w:pStyle w:val="af1"/>
        <w:jc w:val="both"/>
      </w:pPr>
    </w:p>
    <w:p w:rsidR="00795784" w:rsidRDefault="00795784" w:rsidP="00E7214C">
      <w:pPr>
        <w:pStyle w:val="af1"/>
        <w:jc w:val="both"/>
      </w:pPr>
    </w:p>
    <w:p w:rsidR="00795784" w:rsidRDefault="00795784" w:rsidP="00E7214C">
      <w:pPr>
        <w:pStyle w:val="af1"/>
        <w:jc w:val="both"/>
      </w:pPr>
    </w:p>
    <w:p w:rsidR="00795784" w:rsidRDefault="00795784" w:rsidP="00E7214C">
      <w:pPr>
        <w:pStyle w:val="af1"/>
        <w:jc w:val="both"/>
      </w:pPr>
    </w:p>
    <w:p w:rsidR="00795784" w:rsidRDefault="00795784" w:rsidP="00E7214C">
      <w:pPr>
        <w:pStyle w:val="af1"/>
        <w:jc w:val="both"/>
      </w:pPr>
    </w:p>
    <w:p w:rsidR="00795784" w:rsidRDefault="00795784" w:rsidP="00E7214C">
      <w:pPr>
        <w:pStyle w:val="af1"/>
        <w:jc w:val="both"/>
      </w:pPr>
    </w:p>
    <w:p w:rsidR="00795784" w:rsidRDefault="00795784" w:rsidP="00E7214C">
      <w:pPr>
        <w:pStyle w:val="af1"/>
        <w:jc w:val="both"/>
      </w:pPr>
    </w:p>
    <w:p w:rsidR="00795784" w:rsidRDefault="00795784" w:rsidP="00E7214C">
      <w:pPr>
        <w:pStyle w:val="af1"/>
        <w:jc w:val="both"/>
      </w:pPr>
    </w:p>
    <w:p w:rsidR="00795784" w:rsidRDefault="00795784" w:rsidP="00E7214C">
      <w:pPr>
        <w:pStyle w:val="af1"/>
        <w:jc w:val="both"/>
      </w:pPr>
    </w:p>
    <w:p w:rsidR="00795784" w:rsidRDefault="00795784" w:rsidP="00E7214C">
      <w:pPr>
        <w:pStyle w:val="af1"/>
        <w:jc w:val="both"/>
      </w:pPr>
    </w:p>
    <w:p w:rsidR="00795784" w:rsidRDefault="00795784" w:rsidP="00E7214C">
      <w:pPr>
        <w:pStyle w:val="af1"/>
        <w:jc w:val="both"/>
      </w:pPr>
    </w:p>
    <w:p w:rsidR="003D2FD4" w:rsidRDefault="003D2FD4" w:rsidP="00795784">
      <w:pPr>
        <w:pStyle w:val="af1"/>
        <w:jc w:val="right"/>
        <w:rPr>
          <w:b/>
        </w:rPr>
      </w:pPr>
      <w:r>
        <w:rPr>
          <w:b/>
        </w:rPr>
        <w:lastRenderedPageBreak/>
        <w:t>Приложение 2</w:t>
      </w:r>
    </w:p>
    <w:p w:rsidR="003D2FD4" w:rsidRDefault="003D2FD4" w:rsidP="00795784">
      <w:pPr>
        <w:pStyle w:val="af1"/>
        <w:jc w:val="center"/>
        <w:rPr>
          <w:b/>
        </w:rPr>
      </w:pPr>
    </w:p>
    <w:p w:rsidR="003D2FD4" w:rsidRDefault="003D2FD4" w:rsidP="00795784">
      <w:pPr>
        <w:pStyle w:val="af1"/>
        <w:jc w:val="center"/>
      </w:pPr>
      <w:r>
        <w:t>ТРЕБОВАНИЯ</w:t>
      </w:r>
    </w:p>
    <w:p w:rsidR="003D2FD4" w:rsidRDefault="003D2FD4" w:rsidP="00795784">
      <w:pPr>
        <w:pStyle w:val="af1"/>
        <w:jc w:val="center"/>
      </w:pPr>
      <w:r>
        <w:t>К СОДЕРЖАНИЮ "ЖУРНАЛА УЧЕТА РАБОТ И РЕГИСТРАЦИИ</w:t>
      </w:r>
    </w:p>
    <w:p w:rsidR="003D2FD4" w:rsidRDefault="003D2FD4" w:rsidP="00795784">
      <w:pPr>
        <w:pStyle w:val="af1"/>
        <w:jc w:val="center"/>
      </w:pPr>
      <w:r>
        <w:t>РЕЗУЛЬТАТОВ ВИЗУАЛЬНОГО И ИЗМЕРИТЕЛЬНОГО КОНТРОЛЯ</w:t>
      </w:r>
    </w:p>
    <w:p w:rsidR="003D2FD4" w:rsidRDefault="003D2FD4" w:rsidP="00795784">
      <w:pPr>
        <w:pStyle w:val="af1"/>
        <w:jc w:val="center"/>
      </w:pPr>
      <w:r>
        <w:t>ПРИ НАРУЖНОМ ОСМОТРЕ ТРУБОПРОВОДА "</w:t>
      </w:r>
    </w:p>
    <w:p w:rsidR="003D2FD4" w:rsidRDefault="003D2FD4" w:rsidP="00E7214C">
      <w:pPr>
        <w:pStyle w:val="af1"/>
        <w:jc w:val="both"/>
      </w:pPr>
    </w:p>
    <w:p w:rsidR="003D2FD4" w:rsidRDefault="003D2FD4" w:rsidP="00E7214C">
      <w:pPr>
        <w:pStyle w:val="af1"/>
        <w:jc w:val="both"/>
      </w:pPr>
      <w:r>
        <w:t>В журнале учета должны быть указаны:</w:t>
      </w:r>
    </w:p>
    <w:p w:rsidR="003D2FD4" w:rsidRDefault="003D2FD4" w:rsidP="00E7214C">
      <w:pPr>
        <w:pStyle w:val="af1"/>
        <w:jc w:val="both"/>
      </w:pPr>
      <w:r>
        <w:t>1. Наименование и вид контролируемого объекта, его номер/шифр/инвентарный номер (номер, однозначно определяющий данный участок).</w:t>
      </w:r>
    </w:p>
    <w:p w:rsidR="003D2FD4" w:rsidRDefault="003D2FD4" w:rsidP="00E7214C">
      <w:pPr>
        <w:pStyle w:val="af1"/>
        <w:jc w:val="both"/>
      </w:pPr>
      <w:r>
        <w:t>2. Расположение и при необходимости размеры контролируемых участков на объекте контроля.</w:t>
      </w:r>
    </w:p>
    <w:p w:rsidR="003D2FD4" w:rsidRDefault="003D2FD4" w:rsidP="00E7214C">
      <w:pPr>
        <w:pStyle w:val="af1"/>
        <w:jc w:val="both"/>
      </w:pPr>
      <w:r>
        <w:t>3. Условия проведения контроля.</w:t>
      </w:r>
    </w:p>
    <w:p w:rsidR="003D2FD4" w:rsidRDefault="003D2FD4" w:rsidP="00E7214C">
      <w:pPr>
        <w:pStyle w:val="af1"/>
        <w:jc w:val="both"/>
      </w:pPr>
      <w:r>
        <w:t>4. Производственно-контрольный документ, его номер.</w:t>
      </w:r>
    </w:p>
    <w:p w:rsidR="003D2FD4" w:rsidRDefault="003D2FD4" w:rsidP="00E7214C">
      <w:pPr>
        <w:pStyle w:val="af1"/>
        <w:jc w:val="both"/>
      </w:pPr>
      <w:r>
        <w:t>5. Метод оптического вида контроля объекта и примененные приборы.</w:t>
      </w:r>
    </w:p>
    <w:p w:rsidR="003D2FD4" w:rsidRDefault="003D2FD4" w:rsidP="00E7214C">
      <w:pPr>
        <w:pStyle w:val="af1"/>
        <w:jc w:val="both"/>
      </w:pPr>
      <w:r>
        <w:t>6. Способ измерительного контроля и примененные приборы (инструменты).</w:t>
      </w:r>
    </w:p>
    <w:p w:rsidR="003D2FD4" w:rsidRDefault="003D2FD4" w:rsidP="00E7214C">
      <w:pPr>
        <w:pStyle w:val="af1"/>
        <w:jc w:val="both"/>
      </w:pPr>
      <w:r>
        <w:t>7. Материал трубопровода</w:t>
      </w:r>
    </w:p>
    <w:p w:rsidR="003D2FD4" w:rsidRDefault="003D2FD4" w:rsidP="00E7214C">
      <w:pPr>
        <w:pStyle w:val="af1"/>
        <w:jc w:val="both"/>
      </w:pPr>
      <w:r>
        <w:t>8. Основные характеристики дефектов, выявленных при контроле (форма, размеры, расположение или ориентация относительно базовых осей или поверхностей объекта контроля).</w:t>
      </w:r>
    </w:p>
    <w:p w:rsidR="003D2FD4" w:rsidRDefault="003D2FD4" w:rsidP="00E7214C">
      <w:pPr>
        <w:pStyle w:val="af1"/>
        <w:jc w:val="both"/>
      </w:pPr>
      <w:r>
        <w:t xml:space="preserve">9. Наименование или шифр нормативно-технической документации, согласно которой выполнена оценка качества (не </w:t>
      </w:r>
      <w:proofErr w:type="gramStart"/>
      <w:r>
        <w:t>указывается</w:t>
      </w:r>
      <w:proofErr w:type="gramEnd"/>
      <w:r>
        <w:t xml:space="preserve"> если есть сквозные повреждения, фото которых прилагаются)</w:t>
      </w:r>
    </w:p>
    <w:p w:rsidR="003D2FD4" w:rsidRDefault="003D2FD4" w:rsidP="00E7214C">
      <w:pPr>
        <w:pStyle w:val="af1"/>
        <w:jc w:val="both"/>
      </w:pPr>
      <w:r>
        <w:t>10. Оценка результатов контроля.</w:t>
      </w:r>
    </w:p>
    <w:p w:rsidR="003D2FD4" w:rsidRDefault="003D2FD4" w:rsidP="00E7214C">
      <w:pPr>
        <w:pStyle w:val="af1"/>
        <w:jc w:val="both"/>
      </w:pPr>
      <w:r>
        <w:t>11. Дата контроля.</w:t>
      </w:r>
    </w:p>
    <w:p w:rsidR="003D2FD4" w:rsidRDefault="003D2FD4" w:rsidP="00E7214C">
      <w:pPr>
        <w:pStyle w:val="af1"/>
        <w:jc w:val="both"/>
      </w:pPr>
    </w:p>
    <w:p w:rsidR="003D2FD4" w:rsidRDefault="003D2FD4" w:rsidP="00E7214C">
      <w:pPr>
        <w:pStyle w:val="af1"/>
        <w:jc w:val="both"/>
      </w:pPr>
      <w:r>
        <w:t>Примечание. В п. 5 указывается либо</w:t>
      </w:r>
      <w:proofErr w:type="gramStart"/>
      <w:r>
        <w:t xml:space="preserve"> В</w:t>
      </w:r>
      <w:proofErr w:type="gramEnd"/>
      <w:r>
        <w:t xml:space="preserve"> (визуальный), либо ВО (визуально-оптический). Визуально-оптический метод дефектоскопии выполняется с помощью оптических приборов (луп, эндоскопов и пр.).</w:t>
      </w:r>
    </w:p>
    <w:p w:rsidR="003D2FD4" w:rsidRDefault="003D2FD4" w:rsidP="00E7214C">
      <w:pPr>
        <w:pStyle w:val="af1"/>
        <w:jc w:val="both"/>
      </w:pPr>
    </w:p>
    <w:p w:rsidR="003D2FD4" w:rsidRDefault="003D2FD4" w:rsidP="00E7214C">
      <w:pPr>
        <w:pStyle w:val="af1"/>
        <w:jc w:val="both"/>
      </w:pPr>
    </w:p>
    <w:p w:rsidR="00795784" w:rsidRDefault="00795784" w:rsidP="00E7214C">
      <w:pPr>
        <w:pStyle w:val="af1"/>
        <w:jc w:val="both"/>
      </w:pPr>
    </w:p>
    <w:p w:rsidR="00795784" w:rsidRDefault="00795784" w:rsidP="00E7214C">
      <w:pPr>
        <w:pStyle w:val="af1"/>
        <w:jc w:val="both"/>
      </w:pPr>
    </w:p>
    <w:p w:rsidR="00795784" w:rsidRDefault="00795784" w:rsidP="00E7214C">
      <w:pPr>
        <w:pStyle w:val="af1"/>
        <w:jc w:val="both"/>
      </w:pPr>
    </w:p>
    <w:p w:rsidR="00795784" w:rsidRDefault="00795784" w:rsidP="00E7214C">
      <w:pPr>
        <w:pStyle w:val="af1"/>
        <w:jc w:val="both"/>
      </w:pPr>
    </w:p>
    <w:p w:rsidR="00795784" w:rsidRDefault="00795784" w:rsidP="00E7214C">
      <w:pPr>
        <w:pStyle w:val="af1"/>
        <w:jc w:val="both"/>
      </w:pPr>
    </w:p>
    <w:p w:rsidR="00795784" w:rsidRDefault="00795784" w:rsidP="00E7214C">
      <w:pPr>
        <w:pStyle w:val="af1"/>
        <w:jc w:val="both"/>
      </w:pPr>
    </w:p>
    <w:p w:rsidR="00795784" w:rsidRDefault="00795784" w:rsidP="00E7214C">
      <w:pPr>
        <w:pStyle w:val="af1"/>
        <w:jc w:val="both"/>
      </w:pPr>
    </w:p>
    <w:p w:rsidR="00795784" w:rsidRDefault="00795784" w:rsidP="00E7214C">
      <w:pPr>
        <w:pStyle w:val="af1"/>
        <w:jc w:val="both"/>
      </w:pPr>
    </w:p>
    <w:p w:rsidR="00795784" w:rsidRDefault="00795784" w:rsidP="00E7214C">
      <w:pPr>
        <w:pStyle w:val="af1"/>
        <w:jc w:val="both"/>
      </w:pPr>
    </w:p>
    <w:p w:rsidR="00795784" w:rsidRDefault="00795784" w:rsidP="00E7214C">
      <w:pPr>
        <w:pStyle w:val="af1"/>
        <w:jc w:val="both"/>
      </w:pPr>
    </w:p>
    <w:p w:rsidR="00795784" w:rsidRDefault="00795784" w:rsidP="00E7214C">
      <w:pPr>
        <w:pStyle w:val="af1"/>
        <w:jc w:val="both"/>
      </w:pPr>
    </w:p>
    <w:p w:rsidR="00795784" w:rsidRDefault="00795784" w:rsidP="00E7214C">
      <w:pPr>
        <w:pStyle w:val="af1"/>
        <w:jc w:val="both"/>
      </w:pPr>
    </w:p>
    <w:p w:rsidR="00795784" w:rsidRDefault="00795784" w:rsidP="00E7214C">
      <w:pPr>
        <w:pStyle w:val="af1"/>
        <w:jc w:val="both"/>
      </w:pPr>
    </w:p>
    <w:p w:rsidR="00795784" w:rsidRDefault="00795784" w:rsidP="00E7214C">
      <w:pPr>
        <w:pStyle w:val="af1"/>
        <w:jc w:val="both"/>
      </w:pPr>
    </w:p>
    <w:p w:rsidR="00795784" w:rsidRDefault="00795784" w:rsidP="00E7214C">
      <w:pPr>
        <w:pStyle w:val="af1"/>
        <w:jc w:val="both"/>
      </w:pPr>
    </w:p>
    <w:p w:rsidR="00795784" w:rsidRDefault="00795784" w:rsidP="00E7214C">
      <w:pPr>
        <w:pStyle w:val="af1"/>
        <w:jc w:val="both"/>
      </w:pPr>
    </w:p>
    <w:p w:rsidR="00795784" w:rsidRDefault="00795784" w:rsidP="00E7214C">
      <w:pPr>
        <w:pStyle w:val="af1"/>
        <w:jc w:val="both"/>
      </w:pPr>
    </w:p>
    <w:p w:rsidR="00795784" w:rsidRDefault="00795784" w:rsidP="00E7214C">
      <w:pPr>
        <w:pStyle w:val="af1"/>
        <w:jc w:val="both"/>
      </w:pPr>
    </w:p>
    <w:p w:rsidR="00795784" w:rsidRDefault="00795784" w:rsidP="00E7214C">
      <w:pPr>
        <w:pStyle w:val="af1"/>
        <w:jc w:val="both"/>
      </w:pPr>
    </w:p>
    <w:p w:rsidR="003D2FD4" w:rsidRDefault="003D2FD4" w:rsidP="00795784">
      <w:pPr>
        <w:pStyle w:val="af1"/>
        <w:jc w:val="right"/>
        <w:rPr>
          <w:b/>
        </w:rPr>
      </w:pPr>
      <w:r>
        <w:rPr>
          <w:b/>
        </w:rPr>
        <w:lastRenderedPageBreak/>
        <w:t>Приложение 3</w:t>
      </w:r>
    </w:p>
    <w:p w:rsidR="003D2FD4" w:rsidRDefault="003D2FD4" w:rsidP="00795784">
      <w:pPr>
        <w:pStyle w:val="af1"/>
        <w:jc w:val="center"/>
      </w:pPr>
    </w:p>
    <w:p w:rsidR="003D2FD4" w:rsidRDefault="003D2FD4" w:rsidP="00795784">
      <w:pPr>
        <w:pStyle w:val="af1"/>
        <w:jc w:val="center"/>
      </w:pPr>
      <w:r>
        <w:t>___________________________________________________________</w:t>
      </w:r>
    </w:p>
    <w:p w:rsidR="003D2FD4" w:rsidRDefault="003D2FD4" w:rsidP="00795784">
      <w:pPr>
        <w:pStyle w:val="af1"/>
        <w:jc w:val="center"/>
      </w:pPr>
      <w:r>
        <w:t>(предприятие, организация)</w:t>
      </w:r>
    </w:p>
    <w:p w:rsidR="003D2FD4" w:rsidRDefault="003D2FD4" w:rsidP="00795784">
      <w:pPr>
        <w:pStyle w:val="af1"/>
        <w:jc w:val="center"/>
      </w:pPr>
    </w:p>
    <w:p w:rsidR="003D2FD4" w:rsidRDefault="003D2FD4" w:rsidP="00795784">
      <w:pPr>
        <w:pStyle w:val="af1"/>
        <w:jc w:val="center"/>
        <w:rPr>
          <w:b/>
        </w:rPr>
      </w:pPr>
      <w:r>
        <w:rPr>
          <w:b/>
        </w:rPr>
        <w:t>АКТ № _______ от __________ 20___г</w:t>
      </w:r>
    </w:p>
    <w:p w:rsidR="003D2FD4" w:rsidRDefault="003D2FD4" w:rsidP="00795784">
      <w:pPr>
        <w:pStyle w:val="af1"/>
        <w:jc w:val="center"/>
        <w:rPr>
          <w:b/>
        </w:rPr>
      </w:pPr>
      <w:r>
        <w:rPr>
          <w:b/>
        </w:rPr>
        <w:t>ВИЗУАЛЬНОГО И ИЗМЕРИТЕЛЬНОГО КОНТРОЛЯ</w:t>
      </w:r>
    </w:p>
    <w:p w:rsidR="003D2FD4" w:rsidRDefault="003D2FD4" w:rsidP="00795784">
      <w:pPr>
        <w:pStyle w:val="af1"/>
        <w:jc w:val="center"/>
        <w:rPr>
          <w:b/>
        </w:rPr>
      </w:pPr>
      <w:r>
        <w:rPr>
          <w:b/>
        </w:rPr>
        <w:t>ПРИ НАРУЖНОМ ОСМОТРЕ ТРУБОПРОВОДА</w:t>
      </w:r>
    </w:p>
    <w:p w:rsidR="003D2FD4" w:rsidRDefault="003D2FD4" w:rsidP="00795784">
      <w:pPr>
        <w:pStyle w:val="af1"/>
        <w:jc w:val="center"/>
        <w:rPr>
          <w:b/>
        </w:rPr>
      </w:pPr>
      <w:r>
        <w:rPr>
          <w:b/>
        </w:rPr>
        <w:t>(рекомендуемая форма)</w:t>
      </w:r>
    </w:p>
    <w:p w:rsidR="003D2FD4" w:rsidRDefault="003D2FD4" w:rsidP="00E7214C">
      <w:pPr>
        <w:pStyle w:val="af1"/>
        <w:jc w:val="both"/>
      </w:pPr>
    </w:p>
    <w:p w:rsidR="003D2FD4" w:rsidRDefault="003D2FD4" w:rsidP="00E7214C">
      <w:pPr>
        <w:pStyle w:val="af1"/>
        <w:jc w:val="both"/>
      </w:pPr>
      <w:r>
        <w:t>1. В соответствии с нарядом-заказом (заявкой) ______________________________________</w:t>
      </w:r>
    </w:p>
    <w:p w:rsidR="003D2FD4" w:rsidRDefault="003D2FD4" w:rsidP="00E7214C">
      <w:pPr>
        <w:pStyle w:val="af1"/>
        <w:jc w:val="both"/>
        <w:rPr>
          <w:vertAlign w:val="superscript"/>
        </w:rPr>
      </w:pPr>
      <w:r>
        <w:rPr>
          <w:vertAlign w:val="superscript"/>
        </w:rPr>
        <w:t>(номер)</w:t>
      </w:r>
    </w:p>
    <w:p w:rsidR="003D2FD4" w:rsidRDefault="003D2FD4" w:rsidP="00E7214C">
      <w:pPr>
        <w:pStyle w:val="af1"/>
        <w:jc w:val="both"/>
      </w:pPr>
      <w:r>
        <w:t>выполнен ______________________________________________________________________</w:t>
      </w:r>
    </w:p>
    <w:p w:rsidR="003D2FD4" w:rsidRDefault="003D2FD4" w:rsidP="00E7214C">
      <w:pPr>
        <w:pStyle w:val="af1"/>
        <w:jc w:val="both"/>
        <w:rPr>
          <w:vertAlign w:val="superscript"/>
        </w:rPr>
      </w:pPr>
      <w:r>
        <w:rPr>
          <w:vertAlign w:val="superscript"/>
        </w:rPr>
        <w:t>(визуальный, измерительный)</w:t>
      </w:r>
    </w:p>
    <w:p w:rsidR="003D2FD4" w:rsidRDefault="003D2FD4" w:rsidP="00E7214C">
      <w:pPr>
        <w:pStyle w:val="af1"/>
        <w:jc w:val="both"/>
      </w:pPr>
      <w:r>
        <w:t>контроль _______________________________________________________________________</w:t>
      </w:r>
    </w:p>
    <w:p w:rsidR="003D2FD4" w:rsidRDefault="003D2FD4" w:rsidP="00E7214C">
      <w:pPr>
        <w:pStyle w:val="af1"/>
        <w:jc w:val="both"/>
        <w:rPr>
          <w:vertAlign w:val="superscript"/>
        </w:rPr>
      </w:pPr>
      <w:proofErr w:type="gramStart"/>
      <w:r>
        <w:rPr>
          <w:vertAlign w:val="superscript"/>
        </w:rPr>
        <w:t>(наименование и размеры контролируемого объекта, номер</w:t>
      </w:r>
      <w:proofErr w:type="gramEnd"/>
    </w:p>
    <w:p w:rsidR="003D2FD4" w:rsidRDefault="003D2FD4" w:rsidP="00E7214C">
      <w:pPr>
        <w:pStyle w:val="af1"/>
        <w:jc w:val="both"/>
      </w:pPr>
      <w:r>
        <w:t>_______________________________________________________________________________</w:t>
      </w:r>
    </w:p>
    <w:p w:rsidR="003D2FD4" w:rsidRDefault="003D2FD4" w:rsidP="00E7214C">
      <w:pPr>
        <w:pStyle w:val="af1"/>
        <w:jc w:val="both"/>
        <w:rPr>
          <w:vertAlign w:val="superscript"/>
        </w:rPr>
      </w:pPr>
      <w:proofErr w:type="gramStart"/>
      <w:r>
        <w:rPr>
          <w:vertAlign w:val="superscript"/>
        </w:rPr>
        <w:t>НТД, ТУ, чертежа, номер объекта контроля)</w:t>
      </w:r>
      <w:proofErr w:type="gramEnd"/>
    </w:p>
    <w:p w:rsidR="003D2FD4" w:rsidRDefault="003D2FD4" w:rsidP="00E7214C">
      <w:pPr>
        <w:pStyle w:val="af1"/>
        <w:jc w:val="both"/>
      </w:pPr>
      <w:r>
        <w:t>Контроль выполнен согласно ______________________________________________________</w:t>
      </w:r>
    </w:p>
    <w:p w:rsidR="003D2FD4" w:rsidRDefault="003D2FD4" w:rsidP="00E7214C">
      <w:pPr>
        <w:pStyle w:val="af1"/>
        <w:jc w:val="both"/>
        <w:rPr>
          <w:vertAlign w:val="superscript"/>
        </w:rPr>
      </w:pPr>
      <w:r>
        <w:rPr>
          <w:vertAlign w:val="superscript"/>
        </w:rPr>
        <w:t>(наименование и (или) шифр ПКД)</w:t>
      </w:r>
    </w:p>
    <w:p w:rsidR="003D2FD4" w:rsidRDefault="003D2FD4" w:rsidP="00E7214C">
      <w:pPr>
        <w:pStyle w:val="af1"/>
        <w:jc w:val="both"/>
      </w:pPr>
      <w:r>
        <w:t>с оценкой качества по нормам _____________________________________________________</w:t>
      </w:r>
    </w:p>
    <w:p w:rsidR="003D2FD4" w:rsidRDefault="003D2FD4" w:rsidP="00E7214C">
      <w:pPr>
        <w:pStyle w:val="af1"/>
        <w:jc w:val="both"/>
        <w:rPr>
          <w:vertAlign w:val="superscript"/>
        </w:rPr>
      </w:pPr>
      <w:r>
        <w:rPr>
          <w:vertAlign w:val="superscript"/>
        </w:rPr>
        <w:t>(наименование и (или) шифр ПКД)</w:t>
      </w:r>
    </w:p>
    <w:p w:rsidR="003D2FD4" w:rsidRDefault="003D2FD4" w:rsidP="00E7214C">
      <w:pPr>
        <w:pStyle w:val="af1"/>
        <w:jc w:val="both"/>
      </w:pPr>
      <w:r>
        <w:t>2. При контроле выявлены следующие дефекты ______________________________________</w:t>
      </w:r>
    </w:p>
    <w:p w:rsidR="003D2FD4" w:rsidRDefault="003D2FD4" w:rsidP="00E7214C">
      <w:pPr>
        <w:pStyle w:val="af1"/>
        <w:jc w:val="both"/>
        <w:rPr>
          <w:vertAlign w:val="superscript"/>
        </w:rPr>
      </w:pPr>
      <w:proofErr w:type="gramStart"/>
      <w:r>
        <w:rPr>
          <w:vertAlign w:val="superscript"/>
        </w:rPr>
        <w:t>(характеристика дефектов, форма, размеры, расположение или ориентация</w:t>
      </w:r>
      <w:proofErr w:type="gramEnd"/>
    </w:p>
    <w:p w:rsidR="003D2FD4" w:rsidRDefault="003D2FD4" w:rsidP="00E7214C">
      <w:pPr>
        <w:pStyle w:val="af1"/>
        <w:jc w:val="both"/>
      </w:pPr>
      <w:r>
        <w:t>________________________________________________________________________________</w:t>
      </w:r>
    </w:p>
    <w:p w:rsidR="003D2FD4" w:rsidRDefault="003D2FD4" w:rsidP="00E7214C">
      <w:pPr>
        <w:pStyle w:val="af1"/>
        <w:jc w:val="both"/>
        <w:rPr>
          <w:vertAlign w:val="superscript"/>
        </w:rPr>
      </w:pPr>
      <w:r>
        <w:rPr>
          <w:vertAlign w:val="superscript"/>
        </w:rPr>
        <w:t>для конкретных объектов, номера фотографий)</w:t>
      </w:r>
    </w:p>
    <w:p w:rsidR="003D2FD4" w:rsidRDefault="003D2FD4" w:rsidP="00E7214C">
      <w:pPr>
        <w:pStyle w:val="af1"/>
        <w:jc w:val="both"/>
      </w:pPr>
      <w:r>
        <w:t>3. Заключение по результатам визуального и измерительного контроля</w:t>
      </w:r>
    </w:p>
    <w:p w:rsidR="003D2FD4" w:rsidRDefault="003D2FD4" w:rsidP="00E7214C">
      <w:pPr>
        <w:pStyle w:val="af1"/>
        <w:jc w:val="both"/>
      </w:pPr>
      <w:r>
        <w:t>________________________________________________________________________________</w:t>
      </w:r>
    </w:p>
    <w:p w:rsidR="003D2FD4" w:rsidRDefault="003D2FD4" w:rsidP="00E7214C">
      <w:pPr>
        <w:pStyle w:val="af1"/>
        <w:jc w:val="both"/>
      </w:pPr>
      <w:r>
        <w:t>________________________________________________________________________________</w:t>
      </w:r>
    </w:p>
    <w:p w:rsidR="003D2FD4" w:rsidRDefault="003D2FD4" w:rsidP="00E7214C">
      <w:pPr>
        <w:pStyle w:val="af1"/>
        <w:jc w:val="both"/>
      </w:pPr>
      <w:r>
        <w:t>________________________________________________________________________________</w:t>
      </w:r>
    </w:p>
    <w:p w:rsidR="003D2FD4" w:rsidRDefault="003D2FD4" w:rsidP="00E7214C">
      <w:pPr>
        <w:pStyle w:val="af1"/>
        <w:jc w:val="both"/>
      </w:pPr>
    </w:p>
    <w:p w:rsidR="003D2FD4" w:rsidRDefault="003D2FD4" w:rsidP="00E7214C">
      <w:pPr>
        <w:pStyle w:val="af1"/>
        <w:jc w:val="both"/>
      </w:pPr>
      <w:r>
        <w:t>Контроль выполнил __________________________________________________</w:t>
      </w:r>
    </w:p>
    <w:p w:rsidR="003D2FD4" w:rsidRDefault="003D2FD4" w:rsidP="00E7214C">
      <w:pPr>
        <w:pStyle w:val="af1"/>
        <w:jc w:val="both"/>
        <w:rPr>
          <w:vertAlign w:val="superscript"/>
        </w:rPr>
      </w:pPr>
      <w:r>
        <w:rPr>
          <w:vertAlign w:val="superscript"/>
        </w:rPr>
        <w:t>(Ф.И.О., подпись)</w:t>
      </w:r>
    </w:p>
    <w:p w:rsidR="003D2FD4" w:rsidRDefault="003D2FD4" w:rsidP="00E7214C">
      <w:pPr>
        <w:pStyle w:val="af1"/>
        <w:jc w:val="both"/>
      </w:pPr>
    </w:p>
    <w:p w:rsidR="003D2FD4" w:rsidRDefault="003D2FD4" w:rsidP="00E7214C">
      <w:pPr>
        <w:pStyle w:val="af1"/>
        <w:jc w:val="both"/>
      </w:pPr>
      <w:r>
        <w:t xml:space="preserve">Руководитель работ по </w:t>
      </w:r>
      <w:proofErr w:type="gramStart"/>
      <w:r>
        <w:t>визуальному</w:t>
      </w:r>
      <w:proofErr w:type="gramEnd"/>
    </w:p>
    <w:p w:rsidR="003D2FD4" w:rsidRDefault="003D2FD4" w:rsidP="00E7214C">
      <w:pPr>
        <w:pStyle w:val="af1"/>
        <w:jc w:val="both"/>
      </w:pPr>
      <w:r>
        <w:t>и измерительному контролю ____________________________________________</w:t>
      </w:r>
    </w:p>
    <w:p w:rsidR="00795784" w:rsidRPr="00795784" w:rsidRDefault="003D2FD4" w:rsidP="00E7214C">
      <w:pPr>
        <w:pStyle w:val="af1"/>
        <w:jc w:val="both"/>
        <w:rPr>
          <w:vertAlign w:val="superscript"/>
        </w:rPr>
      </w:pPr>
      <w:r>
        <w:rPr>
          <w:vertAlign w:val="superscript"/>
        </w:rPr>
        <w:t xml:space="preserve">       (Ф.И.О., подпис</w:t>
      </w:r>
      <w:r w:rsidR="00795784">
        <w:rPr>
          <w:vertAlign w:val="superscript"/>
        </w:rPr>
        <w:t>ь)</w:t>
      </w:r>
    </w:p>
    <w:p w:rsidR="003D2FD4" w:rsidRDefault="003D2FD4" w:rsidP="00795784">
      <w:pPr>
        <w:pStyle w:val="af1"/>
        <w:jc w:val="right"/>
        <w:rPr>
          <w:b/>
        </w:rPr>
      </w:pPr>
      <w:r>
        <w:rPr>
          <w:b/>
        </w:rPr>
        <w:lastRenderedPageBreak/>
        <w:t>Приложение 4</w:t>
      </w:r>
    </w:p>
    <w:p w:rsidR="003D2FD4" w:rsidRDefault="003D2FD4" w:rsidP="00795784">
      <w:pPr>
        <w:pStyle w:val="af1"/>
        <w:jc w:val="center"/>
      </w:pPr>
    </w:p>
    <w:p w:rsidR="003D2FD4" w:rsidRDefault="003D2FD4" w:rsidP="00795784">
      <w:pPr>
        <w:pStyle w:val="af1"/>
        <w:jc w:val="center"/>
        <w:rPr>
          <w:b/>
        </w:rPr>
      </w:pPr>
      <w:r>
        <w:rPr>
          <w:b/>
        </w:rPr>
        <w:t>АКТ</w:t>
      </w:r>
    </w:p>
    <w:p w:rsidR="003D2FD4" w:rsidRDefault="003D2FD4" w:rsidP="00795784">
      <w:pPr>
        <w:pStyle w:val="af1"/>
        <w:jc w:val="center"/>
        <w:rPr>
          <w:b/>
        </w:rPr>
      </w:pPr>
      <w:r>
        <w:rPr>
          <w:b/>
        </w:rPr>
        <w:t>НА ГИДРАВЛИЧЕСКОЕ ИСПЫТАНИЕ ТРУБОПРОВОДА</w:t>
      </w:r>
    </w:p>
    <w:p w:rsidR="003D2FD4" w:rsidRDefault="003D2FD4" w:rsidP="00795784">
      <w:pPr>
        <w:pStyle w:val="af1"/>
        <w:jc w:val="center"/>
        <w:rPr>
          <w:b/>
        </w:rPr>
      </w:pPr>
      <w:r>
        <w:rPr>
          <w:b/>
        </w:rPr>
        <w:t>ПРИ ТЕХНИЧЕСКОМ ОСВИДЕТЕЛЬСТВОВАНИИ</w:t>
      </w:r>
    </w:p>
    <w:p w:rsidR="003D2FD4" w:rsidRDefault="003D2FD4" w:rsidP="00795784">
      <w:pPr>
        <w:pStyle w:val="af1"/>
        <w:jc w:val="center"/>
        <w:rPr>
          <w:b/>
        </w:rPr>
      </w:pPr>
      <w:r>
        <w:rPr>
          <w:b/>
        </w:rPr>
        <w:t>(рекомендуемая форма)</w:t>
      </w:r>
    </w:p>
    <w:p w:rsidR="003D2FD4" w:rsidRPr="00795784" w:rsidRDefault="003D2FD4" w:rsidP="00795784">
      <w:pPr>
        <w:pStyle w:val="af1"/>
      </w:pPr>
    </w:p>
    <w:p w:rsidR="003D2FD4" w:rsidRPr="00795784" w:rsidRDefault="003D2FD4" w:rsidP="00795784">
      <w:pPr>
        <w:pStyle w:val="af1"/>
      </w:pPr>
      <w:r w:rsidRPr="00795784">
        <w:t>г. ________________                                                                                    "___" ______ 20___ г.</w:t>
      </w:r>
    </w:p>
    <w:p w:rsidR="003D2FD4" w:rsidRPr="00795784" w:rsidRDefault="003D2FD4" w:rsidP="00795784">
      <w:pPr>
        <w:pStyle w:val="af1"/>
      </w:pPr>
    </w:p>
    <w:p w:rsidR="003D2FD4" w:rsidRPr="00795784" w:rsidRDefault="003D2FD4" w:rsidP="00795784">
      <w:pPr>
        <w:pStyle w:val="af1"/>
      </w:pPr>
      <w:r w:rsidRPr="00795784">
        <w:t>Объект _________________________________________</w:t>
      </w:r>
      <w:r w:rsidR="00795784">
        <w:t>____________________________</w:t>
      </w:r>
    </w:p>
    <w:p w:rsidR="003D2FD4" w:rsidRPr="00795784" w:rsidRDefault="003D2FD4" w:rsidP="00795784">
      <w:pPr>
        <w:pStyle w:val="af1"/>
      </w:pPr>
      <w:r w:rsidRPr="00795784">
        <w:t>Мы, нижеподписавшиеся _________________________</w:t>
      </w:r>
      <w:r w:rsidR="00795784">
        <w:t>______________________________</w:t>
      </w:r>
    </w:p>
    <w:p w:rsidR="003D2FD4" w:rsidRPr="00795784" w:rsidRDefault="003D2FD4" w:rsidP="00795784">
      <w:pPr>
        <w:pStyle w:val="af1"/>
      </w:pPr>
      <w:proofErr w:type="gramStart"/>
      <w:r w:rsidRPr="00795784">
        <w:t>(наименование организации (предприятия)</w:t>
      </w:r>
      <w:proofErr w:type="gramEnd"/>
    </w:p>
    <w:p w:rsidR="003D2FD4" w:rsidRPr="00795784" w:rsidRDefault="003D2FD4" w:rsidP="00795784">
      <w:pPr>
        <w:pStyle w:val="af1"/>
      </w:pPr>
      <w:r w:rsidRPr="00795784">
        <w:t>_____________________________________________________________</w:t>
      </w:r>
      <w:r w:rsidR="00795784">
        <w:t>_______</w:t>
      </w:r>
    </w:p>
    <w:p w:rsidR="003D2FD4" w:rsidRPr="00795784" w:rsidRDefault="003D2FD4" w:rsidP="00795784">
      <w:pPr>
        <w:pStyle w:val="af1"/>
      </w:pPr>
      <w:r w:rsidRPr="00795784">
        <w:t>должность, Ф.И.О.)</w:t>
      </w:r>
    </w:p>
    <w:p w:rsidR="003D2FD4" w:rsidRPr="00795784" w:rsidRDefault="003D2FD4" w:rsidP="00795784">
      <w:pPr>
        <w:pStyle w:val="af1"/>
      </w:pPr>
      <w:r w:rsidRPr="00795784">
        <w:t>составили настоящий акт в том, что на участке от каме</w:t>
      </w:r>
      <w:r w:rsidR="00795784">
        <w:t>ры № ________________</w:t>
      </w:r>
    </w:p>
    <w:p w:rsidR="003D2FD4" w:rsidRPr="00795784" w:rsidRDefault="003D2FD4" w:rsidP="00795784">
      <w:pPr>
        <w:pStyle w:val="af1"/>
      </w:pPr>
      <w:r w:rsidRPr="00795784">
        <w:t>до камер</w:t>
      </w:r>
      <w:r w:rsidR="00795784">
        <w:t>ы № ______________________</w:t>
      </w:r>
      <w:r w:rsidRPr="00795784">
        <w:t xml:space="preserve"> трассы _</w:t>
      </w:r>
      <w:r w:rsidR="00795784">
        <w:t>___________________________</w:t>
      </w:r>
    </w:p>
    <w:p w:rsidR="003D2FD4" w:rsidRPr="00795784" w:rsidRDefault="003D2FD4" w:rsidP="00795784">
      <w:pPr>
        <w:pStyle w:val="af1"/>
      </w:pPr>
      <w:r w:rsidRPr="00795784">
        <w:t xml:space="preserve">                                                                                                                            (наименование трубопровода)</w:t>
      </w:r>
    </w:p>
    <w:p w:rsidR="003D2FD4" w:rsidRPr="00795784" w:rsidRDefault="003D2FD4" w:rsidP="00795784">
      <w:pPr>
        <w:pStyle w:val="af1"/>
      </w:pPr>
      <w:r w:rsidRPr="00795784">
        <w:t>_______________________________ длина участка</w:t>
      </w:r>
      <w:proofErr w:type="gramStart"/>
      <w:r w:rsidRPr="00795784">
        <w:t>:</w:t>
      </w:r>
      <w:r w:rsidR="00795784">
        <w:t xml:space="preserve"> (        </w:t>
      </w:r>
      <w:r w:rsidRPr="00795784">
        <w:t xml:space="preserve">) </w:t>
      </w:r>
      <w:proofErr w:type="gramEnd"/>
      <w:r w:rsidRPr="00795784">
        <w:t>метров, диаметр трубопровода D=            мм</w:t>
      </w:r>
    </w:p>
    <w:p w:rsidR="003D2FD4" w:rsidRPr="00795784" w:rsidRDefault="003D2FD4" w:rsidP="00795784">
      <w:pPr>
        <w:pStyle w:val="af1"/>
      </w:pPr>
      <w:r w:rsidRPr="00795784">
        <w:t>произведено гидравлическое испытание трубопровода пробным давлением __________ МПа (кгс/см</w:t>
      </w:r>
      <w:proofErr w:type="gramStart"/>
      <w:r w:rsidRPr="00795784">
        <w:t>2</w:t>
      </w:r>
      <w:proofErr w:type="gramEnd"/>
      <w:r w:rsidRPr="00795784">
        <w:t>) в течение ________ мин. с последующим осмотром при давлении __________ МПа (кгс/см2), давление создавалось (воздухом / жидкостью)</w:t>
      </w:r>
    </w:p>
    <w:p w:rsidR="003D2FD4" w:rsidRPr="00795784" w:rsidRDefault="003D2FD4" w:rsidP="00795784">
      <w:pPr>
        <w:pStyle w:val="af1"/>
      </w:pPr>
      <w:r w:rsidRPr="00795784">
        <w:t xml:space="preserve"> </w:t>
      </w:r>
      <w:r w:rsidRPr="00795784">
        <w:tab/>
      </w:r>
      <w:r w:rsidRPr="00795784">
        <w:tab/>
      </w:r>
      <w:r w:rsidRPr="00795784">
        <w:tab/>
      </w:r>
      <w:r w:rsidRPr="00795784">
        <w:tab/>
        <w:t xml:space="preserve">   не нужное вычеркнуть</w:t>
      </w:r>
    </w:p>
    <w:p w:rsidR="003D2FD4" w:rsidRPr="00795784" w:rsidRDefault="003D2FD4" w:rsidP="00795784">
      <w:pPr>
        <w:pStyle w:val="af1"/>
      </w:pPr>
      <w:r w:rsidRPr="00795784">
        <w:t>При этом обнаружено ____________________________________________________________</w:t>
      </w:r>
      <w:r w:rsidR="00795784">
        <w:t>_________</w:t>
      </w:r>
    </w:p>
    <w:p w:rsidR="003D2FD4" w:rsidRPr="00795784" w:rsidRDefault="003D2FD4" w:rsidP="00795784">
      <w:pPr>
        <w:pStyle w:val="af1"/>
      </w:pPr>
      <w:r w:rsidRPr="00795784">
        <w:t>________________________________________________</w:t>
      </w:r>
      <w:r w:rsidR="00795784">
        <w:t>_____________________</w:t>
      </w:r>
    </w:p>
    <w:p w:rsidR="003D2FD4" w:rsidRPr="00795784" w:rsidRDefault="003D2FD4" w:rsidP="00795784">
      <w:pPr>
        <w:pStyle w:val="af1"/>
      </w:pPr>
      <w:r w:rsidRPr="00795784">
        <w:t>Трубопровод выполнен по проекту _________________</w:t>
      </w:r>
      <w:r w:rsidR="00795784">
        <w:t>_____________________</w:t>
      </w:r>
    </w:p>
    <w:p w:rsidR="003D2FD4" w:rsidRPr="00795784" w:rsidRDefault="003D2FD4" w:rsidP="00795784">
      <w:pPr>
        <w:pStyle w:val="af1"/>
      </w:pPr>
      <w:r w:rsidRPr="00795784">
        <w:t>Чертежи № _______________________________________________________</w:t>
      </w:r>
      <w:r w:rsidR="00795784">
        <w:t>___</w:t>
      </w:r>
    </w:p>
    <w:p w:rsidR="003D2FD4" w:rsidRPr="00795784" w:rsidRDefault="003D2FD4" w:rsidP="00795784">
      <w:pPr>
        <w:pStyle w:val="af1"/>
      </w:pPr>
      <w:r w:rsidRPr="00795784">
        <w:t>Заключение ______</w:t>
      </w:r>
      <w:r w:rsidR="00795784">
        <w:t>____________________________________________________</w:t>
      </w:r>
    </w:p>
    <w:p w:rsidR="003D2FD4" w:rsidRPr="00795784" w:rsidRDefault="003D2FD4" w:rsidP="00795784">
      <w:pPr>
        <w:pStyle w:val="af1"/>
      </w:pPr>
    </w:p>
    <w:p w:rsidR="003D2FD4" w:rsidRPr="00795784" w:rsidRDefault="003D2FD4" w:rsidP="00795784">
      <w:pPr>
        <w:pStyle w:val="af1"/>
      </w:pPr>
      <w:proofErr w:type="gramStart"/>
      <w:r w:rsidRPr="00795784">
        <w:t>Лицо, производившее техническое освидетельствование (лицо,</w:t>
      </w:r>
      <w:proofErr w:type="gramEnd"/>
    </w:p>
    <w:p w:rsidR="003D2FD4" w:rsidRPr="00795784" w:rsidRDefault="003D2FD4" w:rsidP="00795784">
      <w:pPr>
        <w:pStyle w:val="af1"/>
      </w:pPr>
      <w:proofErr w:type="gramStart"/>
      <w:r w:rsidRPr="00795784">
        <w:t>ответственное за исправное состояние и безопасную эксплуатацию трубопровода);</w:t>
      </w:r>
      <w:proofErr w:type="gramEnd"/>
    </w:p>
    <w:p w:rsidR="003D2FD4" w:rsidRPr="00795784" w:rsidRDefault="003D2FD4" w:rsidP="00795784">
      <w:pPr>
        <w:pStyle w:val="af1"/>
      </w:pPr>
      <w:r w:rsidRPr="00795784">
        <w:t>представитель органа Государственного надзора;</w:t>
      </w:r>
    </w:p>
    <w:p w:rsidR="003D2FD4" w:rsidRPr="00795784" w:rsidRDefault="003D2FD4" w:rsidP="00795784">
      <w:pPr>
        <w:pStyle w:val="af1"/>
      </w:pPr>
      <w:r w:rsidRPr="00795784">
        <w:t>представитель сторонней организации</w:t>
      </w:r>
    </w:p>
    <w:p w:rsidR="003D2FD4" w:rsidRPr="00795784" w:rsidRDefault="003D2FD4" w:rsidP="00795784">
      <w:pPr>
        <w:pStyle w:val="af1"/>
      </w:pPr>
      <w:r w:rsidRPr="00795784">
        <w:t>___________________________________</w:t>
      </w:r>
    </w:p>
    <w:p w:rsidR="003D2FD4" w:rsidRPr="00795784" w:rsidRDefault="00795784" w:rsidP="00795784">
      <w:pPr>
        <w:pStyle w:val="af1"/>
      </w:pPr>
      <w:r>
        <w:t>(Ф.И.О., должность)</w:t>
      </w:r>
    </w:p>
    <w:p w:rsidR="003D2FD4" w:rsidRPr="00795784" w:rsidRDefault="003D2FD4" w:rsidP="00795784">
      <w:pPr>
        <w:pStyle w:val="af1"/>
      </w:pPr>
      <w:r w:rsidRPr="00795784">
        <w:t>Представитель организации,</w:t>
      </w:r>
    </w:p>
    <w:p w:rsidR="003D2FD4" w:rsidRPr="00795784" w:rsidRDefault="003D2FD4" w:rsidP="00795784">
      <w:pPr>
        <w:pStyle w:val="af1"/>
      </w:pPr>
      <w:proofErr w:type="gramStart"/>
      <w:r w:rsidRPr="00795784">
        <w:t>эксплуатирующей тепловые сети</w:t>
      </w:r>
      <w:proofErr w:type="gramEnd"/>
    </w:p>
    <w:p w:rsidR="003D2FD4" w:rsidRPr="00795784" w:rsidRDefault="003D2FD4" w:rsidP="00795784">
      <w:pPr>
        <w:pStyle w:val="af1"/>
      </w:pPr>
      <w:r w:rsidRPr="00795784">
        <w:t>___________________________________</w:t>
      </w:r>
    </w:p>
    <w:p w:rsidR="003D2FD4" w:rsidRPr="00795784" w:rsidRDefault="003D2FD4" w:rsidP="00795784">
      <w:pPr>
        <w:pStyle w:val="af1"/>
      </w:pPr>
      <w:r w:rsidRPr="00795784">
        <w:t>(Ф.И.О., должность)</w:t>
      </w:r>
    </w:p>
    <w:p w:rsidR="003D2FD4" w:rsidRPr="00795784" w:rsidRDefault="003D2FD4" w:rsidP="00795784">
      <w:pPr>
        <w:pStyle w:val="af1"/>
      </w:pPr>
      <w:r w:rsidRPr="00795784">
        <w:t>___________________________________</w:t>
      </w:r>
    </w:p>
    <w:p w:rsidR="003D2FD4" w:rsidRPr="00795784" w:rsidRDefault="003D2FD4" w:rsidP="00795784">
      <w:pPr>
        <w:pStyle w:val="af1"/>
      </w:pPr>
      <w:r w:rsidRPr="00795784">
        <w:t>(Ф.И.О., должность)</w:t>
      </w:r>
    </w:p>
    <w:p w:rsidR="003D2FD4" w:rsidRPr="00795784" w:rsidRDefault="003D2FD4" w:rsidP="00795784">
      <w:pPr>
        <w:pStyle w:val="af1"/>
      </w:pPr>
      <w:r w:rsidRPr="00795784">
        <w:t>___________________________________</w:t>
      </w:r>
    </w:p>
    <w:p w:rsidR="00795784" w:rsidRPr="00795784" w:rsidRDefault="00795784" w:rsidP="00795784">
      <w:pPr>
        <w:pStyle w:val="af1"/>
      </w:pPr>
      <w:r>
        <w:t>(Ф.И.О., должность)</w:t>
      </w:r>
    </w:p>
    <w:p w:rsidR="00795784" w:rsidRDefault="00795784" w:rsidP="00E7214C">
      <w:pPr>
        <w:pStyle w:val="af1"/>
        <w:jc w:val="both"/>
        <w:rPr>
          <w:b/>
        </w:rPr>
      </w:pPr>
    </w:p>
    <w:p w:rsidR="003D2FD4" w:rsidRDefault="003D2FD4" w:rsidP="00E7214C">
      <w:pPr>
        <w:pStyle w:val="af1"/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Приложение 5</w:t>
      </w:r>
    </w:p>
    <w:p w:rsidR="003D2FD4" w:rsidRDefault="003D2FD4" w:rsidP="00E7214C">
      <w:pPr>
        <w:pStyle w:val="af1"/>
        <w:jc w:val="both"/>
        <w:rPr>
          <w:b/>
        </w:rPr>
      </w:pPr>
    </w:p>
    <w:p w:rsidR="003D2FD4" w:rsidRDefault="003D2FD4" w:rsidP="00E7214C">
      <w:pPr>
        <w:pStyle w:val="af1"/>
        <w:jc w:val="both"/>
        <w:rPr>
          <w:b/>
        </w:rPr>
      </w:pPr>
      <w:r>
        <w:rPr>
          <w:b/>
        </w:rPr>
        <w:t>Пример паспорта трубопровода</w:t>
      </w:r>
    </w:p>
    <w:p w:rsidR="003D2FD4" w:rsidRDefault="003D2FD4" w:rsidP="00E7214C">
      <w:pPr>
        <w:pStyle w:val="af1"/>
        <w:jc w:val="both"/>
        <w:rPr>
          <w:b/>
        </w:rPr>
      </w:pPr>
    </w:p>
    <w:p w:rsidR="003D2FD4" w:rsidRDefault="003D2FD4" w:rsidP="00E7214C">
      <w:pPr>
        <w:pStyle w:val="af1"/>
        <w:jc w:val="both"/>
        <w:rPr>
          <w:b/>
        </w:rPr>
      </w:pPr>
    </w:p>
    <w:tbl>
      <w:tblPr>
        <w:tblW w:w="0" w:type="auto"/>
        <w:tblInd w:w="-621" w:type="dxa"/>
        <w:tblLayout w:type="fixed"/>
        <w:tblLook w:val="0000" w:firstRow="0" w:lastRow="0" w:firstColumn="0" w:lastColumn="0" w:noHBand="0" w:noVBand="0"/>
      </w:tblPr>
      <w:tblGrid>
        <w:gridCol w:w="451"/>
        <w:gridCol w:w="825"/>
        <w:gridCol w:w="851"/>
        <w:gridCol w:w="1276"/>
        <w:gridCol w:w="1417"/>
        <w:gridCol w:w="851"/>
        <w:gridCol w:w="992"/>
        <w:gridCol w:w="992"/>
        <w:gridCol w:w="992"/>
        <w:gridCol w:w="3028"/>
        <w:gridCol w:w="954"/>
        <w:gridCol w:w="1012"/>
        <w:gridCol w:w="1511"/>
      </w:tblGrid>
      <w:tr w:rsidR="003D2FD4">
        <w:trPr>
          <w:trHeight w:val="255"/>
        </w:trPr>
        <w:tc>
          <w:tcPr>
            <w:tcW w:w="4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2FD4" w:rsidRPr="00DD653F" w:rsidRDefault="003D2FD4" w:rsidP="00E7214C">
            <w:pPr>
              <w:pStyle w:val="af1"/>
              <w:jc w:val="both"/>
              <w:rPr>
                <w:sz w:val="20"/>
                <w:szCs w:val="20"/>
              </w:rPr>
            </w:pPr>
            <w:r w:rsidRPr="00DD653F">
              <w:rPr>
                <w:sz w:val="20"/>
                <w:szCs w:val="20"/>
              </w:rPr>
              <w:t>№</w:t>
            </w:r>
          </w:p>
        </w:tc>
        <w:tc>
          <w:tcPr>
            <w:tcW w:w="16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2FD4" w:rsidRPr="00DD653F" w:rsidRDefault="003D2FD4" w:rsidP="00E7214C">
            <w:pPr>
              <w:pStyle w:val="af1"/>
              <w:jc w:val="both"/>
              <w:rPr>
                <w:sz w:val="20"/>
                <w:szCs w:val="20"/>
              </w:rPr>
            </w:pPr>
            <w:r w:rsidRPr="00DD653F">
              <w:rPr>
                <w:sz w:val="20"/>
                <w:szCs w:val="20"/>
              </w:rPr>
              <w:t>№ камеры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2FD4" w:rsidRPr="00DD653F" w:rsidRDefault="003D2FD4" w:rsidP="00E7214C">
            <w:pPr>
              <w:pStyle w:val="af1"/>
              <w:jc w:val="both"/>
              <w:rPr>
                <w:color w:val="000000"/>
                <w:sz w:val="20"/>
                <w:szCs w:val="20"/>
              </w:rPr>
            </w:pPr>
            <w:r w:rsidRPr="00DD653F">
              <w:rPr>
                <w:color w:val="000000"/>
                <w:sz w:val="20"/>
                <w:szCs w:val="20"/>
              </w:rPr>
              <w:t xml:space="preserve">отметки </w:t>
            </w:r>
            <w:proofErr w:type="spellStart"/>
            <w:r w:rsidRPr="00DD653F">
              <w:rPr>
                <w:color w:val="000000"/>
                <w:sz w:val="20"/>
                <w:szCs w:val="20"/>
              </w:rPr>
              <w:t>лотка</w:t>
            </w:r>
            <w:proofErr w:type="gramStart"/>
            <w:r w:rsidRPr="00DD653F">
              <w:rPr>
                <w:color w:val="000000"/>
                <w:sz w:val="20"/>
                <w:szCs w:val="20"/>
              </w:rPr>
              <w:t>,м</w:t>
            </w:r>
            <w:proofErr w:type="spellEnd"/>
            <w:proofErr w:type="gramEnd"/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2FD4" w:rsidRPr="00DD653F" w:rsidRDefault="003D2FD4" w:rsidP="00E7214C">
            <w:pPr>
              <w:pStyle w:val="af1"/>
              <w:jc w:val="both"/>
              <w:rPr>
                <w:color w:val="000000"/>
                <w:sz w:val="20"/>
                <w:szCs w:val="20"/>
              </w:rPr>
            </w:pPr>
            <w:r w:rsidRPr="00DD653F">
              <w:rPr>
                <w:color w:val="000000"/>
                <w:sz w:val="20"/>
                <w:szCs w:val="20"/>
              </w:rPr>
              <w:t xml:space="preserve">отметки </w:t>
            </w:r>
            <w:proofErr w:type="spellStart"/>
            <w:r w:rsidRPr="00DD653F">
              <w:rPr>
                <w:color w:val="000000"/>
                <w:sz w:val="20"/>
                <w:szCs w:val="20"/>
              </w:rPr>
              <w:t>люка</w:t>
            </w:r>
            <w:proofErr w:type="gramStart"/>
            <w:r w:rsidRPr="00DD653F">
              <w:rPr>
                <w:color w:val="000000"/>
                <w:sz w:val="20"/>
                <w:szCs w:val="20"/>
              </w:rPr>
              <w:t>,м</w:t>
            </w:r>
            <w:proofErr w:type="spellEnd"/>
            <w:proofErr w:type="gramEnd"/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2FD4" w:rsidRPr="00DD653F" w:rsidRDefault="003D2FD4" w:rsidP="00E7214C">
            <w:pPr>
              <w:pStyle w:val="af1"/>
              <w:jc w:val="both"/>
              <w:rPr>
                <w:sz w:val="20"/>
                <w:szCs w:val="20"/>
              </w:rPr>
            </w:pPr>
            <w:r w:rsidRPr="00DD653F">
              <w:rPr>
                <w:sz w:val="20"/>
                <w:szCs w:val="20"/>
              </w:rPr>
              <w:t>угол поворота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2FD4" w:rsidRPr="00DD653F" w:rsidRDefault="003D2FD4" w:rsidP="00E7214C">
            <w:pPr>
              <w:pStyle w:val="af1"/>
              <w:jc w:val="both"/>
              <w:rPr>
                <w:sz w:val="20"/>
                <w:szCs w:val="20"/>
              </w:rPr>
            </w:pPr>
            <w:r w:rsidRPr="00DD653F">
              <w:rPr>
                <w:sz w:val="20"/>
                <w:szCs w:val="20"/>
              </w:rPr>
              <w:t>Диаметр трубы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2FD4" w:rsidRPr="00DD653F" w:rsidRDefault="003D2FD4" w:rsidP="00E7214C">
            <w:pPr>
              <w:pStyle w:val="af1"/>
              <w:jc w:val="both"/>
              <w:rPr>
                <w:sz w:val="20"/>
                <w:szCs w:val="20"/>
              </w:rPr>
            </w:pPr>
            <w:r w:rsidRPr="00DD653F">
              <w:rPr>
                <w:sz w:val="20"/>
                <w:szCs w:val="20"/>
              </w:rPr>
              <w:t xml:space="preserve">Длина интервала в </w:t>
            </w:r>
            <w:proofErr w:type="gramStart"/>
            <w:r w:rsidRPr="00DD653F">
              <w:rPr>
                <w:sz w:val="20"/>
                <w:szCs w:val="20"/>
              </w:rPr>
              <w:t>м</w:t>
            </w:r>
            <w:proofErr w:type="gramEnd"/>
            <w:r w:rsidRPr="00DD653F">
              <w:rPr>
                <w:sz w:val="20"/>
                <w:szCs w:val="20"/>
              </w:rPr>
              <w:t>.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2FD4" w:rsidRPr="00DD653F" w:rsidRDefault="003D2FD4" w:rsidP="00E7214C">
            <w:pPr>
              <w:pStyle w:val="af1"/>
              <w:jc w:val="both"/>
              <w:rPr>
                <w:sz w:val="20"/>
                <w:szCs w:val="20"/>
              </w:rPr>
            </w:pPr>
            <w:r w:rsidRPr="00DD653F">
              <w:rPr>
                <w:sz w:val="20"/>
                <w:szCs w:val="20"/>
              </w:rPr>
              <w:t>Материал труб</w:t>
            </w:r>
          </w:p>
        </w:tc>
        <w:tc>
          <w:tcPr>
            <w:tcW w:w="30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09F9" w:rsidRDefault="00C909F9" w:rsidP="00E7214C">
            <w:pPr>
              <w:pStyle w:val="af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Характеристика</w:t>
            </w:r>
            <w:r w:rsidR="003D2FD4" w:rsidRPr="00DD653F">
              <w:rPr>
                <w:sz w:val="20"/>
                <w:szCs w:val="20"/>
              </w:rPr>
              <w:t xml:space="preserve"> </w:t>
            </w:r>
          </w:p>
          <w:p w:rsidR="00C909F9" w:rsidRDefault="003D2FD4" w:rsidP="00E7214C">
            <w:pPr>
              <w:pStyle w:val="af1"/>
              <w:jc w:val="both"/>
              <w:rPr>
                <w:sz w:val="20"/>
                <w:szCs w:val="20"/>
              </w:rPr>
            </w:pPr>
            <w:r w:rsidRPr="00DD653F">
              <w:rPr>
                <w:sz w:val="20"/>
                <w:szCs w:val="20"/>
              </w:rPr>
              <w:t>запорного</w:t>
            </w:r>
          </w:p>
          <w:p w:rsidR="003D2FD4" w:rsidRPr="00DD653F" w:rsidRDefault="00C909F9" w:rsidP="00E7214C">
            <w:pPr>
              <w:pStyle w:val="af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устройства</w:t>
            </w:r>
          </w:p>
        </w:tc>
        <w:tc>
          <w:tcPr>
            <w:tcW w:w="19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2FD4" w:rsidRPr="00DD653F" w:rsidRDefault="003D2FD4" w:rsidP="00E7214C">
            <w:pPr>
              <w:pStyle w:val="af1"/>
              <w:jc w:val="both"/>
              <w:rPr>
                <w:sz w:val="20"/>
                <w:szCs w:val="20"/>
              </w:rPr>
            </w:pPr>
            <w:r w:rsidRPr="00DD653F">
              <w:rPr>
                <w:sz w:val="20"/>
                <w:szCs w:val="20"/>
              </w:rPr>
              <w:t>№ задвижки</w:t>
            </w:r>
          </w:p>
        </w:tc>
        <w:tc>
          <w:tcPr>
            <w:tcW w:w="15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FD4" w:rsidRDefault="003D2FD4" w:rsidP="00E7214C">
            <w:pPr>
              <w:pStyle w:val="af1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примечание</w:t>
            </w:r>
          </w:p>
        </w:tc>
      </w:tr>
      <w:tr w:rsidR="003D2FD4">
        <w:trPr>
          <w:trHeight w:val="510"/>
        </w:trPr>
        <w:tc>
          <w:tcPr>
            <w:tcW w:w="4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2FD4" w:rsidRPr="00DD653F" w:rsidRDefault="003D2FD4" w:rsidP="00E7214C">
            <w:pPr>
              <w:pStyle w:val="af1"/>
              <w:jc w:val="both"/>
              <w:rPr>
                <w:sz w:val="20"/>
                <w:szCs w:val="20"/>
              </w:rPr>
            </w:pPr>
          </w:p>
        </w:tc>
        <w:tc>
          <w:tcPr>
            <w:tcW w:w="8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2FD4" w:rsidRPr="00DD653F" w:rsidRDefault="003D2FD4" w:rsidP="00E7214C">
            <w:pPr>
              <w:pStyle w:val="af1"/>
              <w:jc w:val="both"/>
              <w:rPr>
                <w:sz w:val="20"/>
                <w:szCs w:val="20"/>
              </w:rPr>
            </w:pPr>
            <w:r w:rsidRPr="00DD653F">
              <w:rPr>
                <w:sz w:val="20"/>
                <w:szCs w:val="20"/>
              </w:rPr>
              <w:t>старые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2FD4" w:rsidRPr="00DD653F" w:rsidRDefault="003D2FD4" w:rsidP="00E7214C">
            <w:pPr>
              <w:pStyle w:val="af1"/>
              <w:jc w:val="both"/>
              <w:rPr>
                <w:sz w:val="20"/>
                <w:szCs w:val="20"/>
              </w:rPr>
            </w:pPr>
            <w:r w:rsidRPr="00DD653F">
              <w:rPr>
                <w:sz w:val="20"/>
                <w:szCs w:val="20"/>
              </w:rPr>
              <w:t>новые</w:t>
            </w: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2FD4" w:rsidRPr="00DD653F" w:rsidRDefault="003D2FD4" w:rsidP="00E7214C">
            <w:pPr>
              <w:pStyle w:val="af1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2FD4" w:rsidRPr="00DD653F" w:rsidRDefault="003D2FD4" w:rsidP="00E7214C">
            <w:pPr>
              <w:pStyle w:val="af1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2FD4" w:rsidRPr="00DD653F" w:rsidRDefault="003D2FD4" w:rsidP="00E7214C">
            <w:pPr>
              <w:pStyle w:val="af1"/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2FD4" w:rsidRPr="00DD653F" w:rsidRDefault="003D2FD4" w:rsidP="00E7214C">
            <w:pPr>
              <w:pStyle w:val="af1"/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2FD4" w:rsidRPr="00DD653F" w:rsidRDefault="003D2FD4" w:rsidP="00E7214C">
            <w:pPr>
              <w:pStyle w:val="af1"/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2FD4" w:rsidRPr="00DD653F" w:rsidRDefault="003D2FD4" w:rsidP="00E7214C">
            <w:pPr>
              <w:pStyle w:val="af1"/>
              <w:jc w:val="both"/>
              <w:rPr>
                <w:sz w:val="20"/>
                <w:szCs w:val="20"/>
              </w:rPr>
            </w:pPr>
          </w:p>
        </w:tc>
        <w:tc>
          <w:tcPr>
            <w:tcW w:w="30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2FD4" w:rsidRPr="00DD653F" w:rsidRDefault="003D2FD4" w:rsidP="00E7214C">
            <w:pPr>
              <w:pStyle w:val="af1"/>
              <w:jc w:val="both"/>
              <w:rPr>
                <w:sz w:val="20"/>
                <w:szCs w:val="20"/>
              </w:rPr>
            </w:pPr>
          </w:p>
        </w:tc>
        <w:tc>
          <w:tcPr>
            <w:tcW w:w="9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2FD4" w:rsidRPr="00DD653F" w:rsidRDefault="003D2FD4" w:rsidP="00E7214C">
            <w:pPr>
              <w:pStyle w:val="af1"/>
              <w:jc w:val="both"/>
              <w:rPr>
                <w:sz w:val="20"/>
                <w:szCs w:val="20"/>
              </w:rPr>
            </w:pPr>
            <w:r w:rsidRPr="00DD653F">
              <w:rPr>
                <w:sz w:val="20"/>
                <w:szCs w:val="20"/>
              </w:rPr>
              <w:t>старый</w:t>
            </w:r>
          </w:p>
        </w:tc>
        <w:tc>
          <w:tcPr>
            <w:tcW w:w="10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2FD4" w:rsidRPr="00DD653F" w:rsidRDefault="003D2FD4" w:rsidP="00E7214C">
            <w:pPr>
              <w:pStyle w:val="af1"/>
              <w:jc w:val="both"/>
              <w:rPr>
                <w:sz w:val="20"/>
                <w:szCs w:val="20"/>
              </w:rPr>
            </w:pPr>
            <w:r w:rsidRPr="00DD653F">
              <w:rPr>
                <w:sz w:val="20"/>
                <w:szCs w:val="20"/>
              </w:rPr>
              <w:t>новый</w:t>
            </w:r>
          </w:p>
        </w:tc>
        <w:tc>
          <w:tcPr>
            <w:tcW w:w="15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FD4" w:rsidRDefault="003D2FD4" w:rsidP="00E7214C">
            <w:pPr>
              <w:pStyle w:val="af1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3D2FD4">
        <w:trPr>
          <w:trHeight w:val="315"/>
        </w:trPr>
        <w:tc>
          <w:tcPr>
            <w:tcW w:w="4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D2FD4" w:rsidRPr="00DD653F" w:rsidRDefault="003D2FD4" w:rsidP="00E7214C">
            <w:pPr>
              <w:pStyle w:val="af1"/>
              <w:jc w:val="both"/>
              <w:rPr>
                <w:color w:val="000000"/>
                <w:sz w:val="20"/>
                <w:szCs w:val="20"/>
              </w:rPr>
            </w:pPr>
            <w:r w:rsidRPr="00DD653F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D2FD4" w:rsidRPr="00DD653F" w:rsidRDefault="003D2FD4" w:rsidP="00E7214C">
            <w:pPr>
              <w:pStyle w:val="af1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DD653F">
              <w:rPr>
                <w:b/>
                <w:bCs/>
                <w:color w:val="000000"/>
                <w:sz w:val="20"/>
                <w:szCs w:val="20"/>
              </w:rPr>
              <w:t>КНС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D2FD4" w:rsidRPr="00DD653F" w:rsidRDefault="003D2FD4" w:rsidP="00E7214C">
            <w:pPr>
              <w:pStyle w:val="af1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DD653F">
              <w:rPr>
                <w:b/>
                <w:bCs/>
                <w:color w:val="000000"/>
                <w:sz w:val="20"/>
                <w:szCs w:val="20"/>
              </w:rPr>
              <w:t>025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D2FD4" w:rsidRPr="00DD653F" w:rsidRDefault="00E7214C" w:rsidP="00E7214C">
            <w:pPr>
              <w:pStyle w:val="af1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D2FD4" w:rsidRPr="00DD653F" w:rsidRDefault="00E7214C" w:rsidP="00E7214C">
            <w:pPr>
              <w:pStyle w:val="af1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D2FD4" w:rsidRPr="00DD653F" w:rsidRDefault="003D2FD4" w:rsidP="00E7214C">
            <w:pPr>
              <w:pStyle w:val="af1"/>
              <w:jc w:val="both"/>
              <w:rPr>
                <w:color w:val="000000"/>
                <w:sz w:val="20"/>
                <w:szCs w:val="20"/>
              </w:rPr>
            </w:pPr>
            <w:r w:rsidRPr="00DD653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D2FD4" w:rsidRPr="00DD653F" w:rsidRDefault="00E7214C" w:rsidP="00E7214C">
            <w:pPr>
              <w:pStyle w:val="af1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 – 0,63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D2FD4" w:rsidRPr="00DD653F" w:rsidRDefault="003D2FD4" w:rsidP="00E7214C">
            <w:pPr>
              <w:pStyle w:val="af1"/>
              <w:jc w:val="both"/>
              <w:rPr>
                <w:sz w:val="20"/>
                <w:szCs w:val="20"/>
              </w:rPr>
            </w:pPr>
            <w:r w:rsidRPr="00DD653F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D2FD4" w:rsidRPr="00DD653F" w:rsidRDefault="003D2FD4" w:rsidP="00E7214C">
            <w:pPr>
              <w:pStyle w:val="af1"/>
              <w:jc w:val="both"/>
              <w:rPr>
                <w:color w:val="000000"/>
                <w:sz w:val="20"/>
                <w:szCs w:val="20"/>
              </w:rPr>
            </w:pPr>
            <w:r w:rsidRPr="00DD653F">
              <w:rPr>
                <w:color w:val="000000"/>
                <w:sz w:val="20"/>
                <w:szCs w:val="20"/>
              </w:rPr>
              <w:t>сталь</w:t>
            </w:r>
          </w:p>
        </w:tc>
        <w:tc>
          <w:tcPr>
            <w:tcW w:w="30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D2FD4" w:rsidRPr="00DD653F" w:rsidRDefault="003D2FD4" w:rsidP="00E7214C">
            <w:pPr>
              <w:pStyle w:val="af1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9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D2FD4" w:rsidRPr="00DD653F" w:rsidRDefault="003D2FD4" w:rsidP="00E7214C">
            <w:pPr>
              <w:pStyle w:val="af1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0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D2FD4" w:rsidRPr="00DD653F" w:rsidRDefault="003D2FD4" w:rsidP="00E7214C">
            <w:pPr>
              <w:pStyle w:val="af1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5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FD4" w:rsidRDefault="003D2FD4" w:rsidP="00E7214C">
            <w:pPr>
              <w:pStyle w:val="af1"/>
              <w:jc w:val="both"/>
              <w:rPr>
                <w:rFonts w:ascii="Times New Roman CYR" w:hAnsi="Times New Roman CYR"/>
                <w:color w:val="000000"/>
                <w:sz w:val="20"/>
                <w:szCs w:val="20"/>
              </w:rPr>
            </w:pPr>
          </w:p>
        </w:tc>
      </w:tr>
    </w:tbl>
    <w:p w:rsidR="003D2FD4" w:rsidRDefault="003D2FD4" w:rsidP="00E7214C">
      <w:pPr>
        <w:pStyle w:val="af1"/>
        <w:jc w:val="both"/>
      </w:pPr>
    </w:p>
    <w:p w:rsidR="00E7214C" w:rsidRDefault="00E7214C" w:rsidP="00E7214C">
      <w:pPr>
        <w:pStyle w:val="af1"/>
      </w:pPr>
    </w:p>
    <w:p w:rsidR="00E7214C" w:rsidRDefault="00E7214C" w:rsidP="00E7214C">
      <w:pPr>
        <w:pStyle w:val="af1"/>
      </w:pPr>
    </w:p>
    <w:p w:rsidR="00E7214C" w:rsidRDefault="00E7214C" w:rsidP="00E7214C">
      <w:pPr>
        <w:pStyle w:val="af1"/>
      </w:pPr>
    </w:p>
    <w:p w:rsidR="00E7214C" w:rsidRDefault="00E7214C" w:rsidP="00E7214C">
      <w:pPr>
        <w:pStyle w:val="af1"/>
      </w:pPr>
    </w:p>
    <w:p w:rsidR="00E7214C" w:rsidRDefault="00E7214C" w:rsidP="00E7214C">
      <w:pPr>
        <w:pStyle w:val="af1"/>
      </w:pPr>
    </w:p>
    <w:p w:rsidR="00E7214C" w:rsidRDefault="00E7214C" w:rsidP="00E7214C">
      <w:pPr>
        <w:pStyle w:val="af1"/>
      </w:pPr>
    </w:p>
    <w:p w:rsidR="00E7214C" w:rsidRDefault="00E7214C" w:rsidP="00E7214C">
      <w:pPr>
        <w:pStyle w:val="af1"/>
      </w:pPr>
    </w:p>
    <w:p w:rsidR="00E7214C" w:rsidRDefault="00E7214C" w:rsidP="00E7214C">
      <w:pPr>
        <w:pStyle w:val="af1"/>
      </w:pPr>
    </w:p>
    <w:p w:rsidR="00E7214C" w:rsidRDefault="00E7214C" w:rsidP="00E7214C">
      <w:pPr>
        <w:pStyle w:val="af1"/>
      </w:pPr>
    </w:p>
    <w:p w:rsidR="00E7214C" w:rsidRDefault="00E7214C" w:rsidP="00E7214C">
      <w:pPr>
        <w:pStyle w:val="af1"/>
      </w:pPr>
    </w:p>
    <w:p w:rsidR="00E7214C" w:rsidRDefault="00E7214C">
      <w:pPr>
        <w:pStyle w:val="ConsNonformat"/>
        <w:widowControl/>
        <w:jc w:val="center"/>
      </w:pPr>
    </w:p>
    <w:p w:rsidR="00E7214C" w:rsidRDefault="00E7214C">
      <w:pPr>
        <w:pStyle w:val="ConsNonformat"/>
        <w:widowControl/>
        <w:jc w:val="center"/>
      </w:pPr>
    </w:p>
    <w:p w:rsidR="00E7214C" w:rsidRDefault="00E7214C">
      <w:pPr>
        <w:pStyle w:val="ConsNonformat"/>
        <w:widowControl/>
        <w:jc w:val="center"/>
      </w:pPr>
    </w:p>
    <w:p w:rsidR="00E7214C" w:rsidRDefault="00E7214C">
      <w:pPr>
        <w:pStyle w:val="ConsNonformat"/>
        <w:widowControl/>
        <w:jc w:val="center"/>
      </w:pPr>
    </w:p>
    <w:p w:rsidR="00E7214C" w:rsidRDefault="00E7214C">
      <w:pPr>
        <w:pStyle w:val="ConsNonformat"/>
        <w:widowControl/>
        <w:jc w:val="center"/>
      </w:pPr>
    </w:p>
    <w:p w:rsidR="00E7214C" w:rsidRDefault="00E7214C">
      <w:pPr>
        <w:pStyle w:val="ConsNonformat"/>
        <w:widowControl/>
        <w:jc w:val="center"/>
      </w:pPr>
    </w:p>
    <w:p w:rsidR="00E7214C" w:rsidRDefault="00E7214C">
      <w:pPr>
        <w:pStyle w:val="ConsNonformat"/>
        <w:widowControl/>
        <w:jc w:val="center"/>
      </w:pPr>
    </w:p>
    <w:p w:rsidR="00E7214C" w:rsidRDefault="00E7214C">
      <w:pPr>
        <w:pStyle w:val="ConsNonformat"/>
        <w:widowControl/>
        <w:jc w:val="center"/>
      </w:pPr>
    </w:p>
    <w:p w:rsidR="00E7214C" w:rsidRDefault="00E7214C">
      <w:pPr>
        <w:pStyle w:val="ConsNonformat"/>
        <w:widowControl/>
        <w:jc w:val="center"/>
      </w:pPr>
    </w:p>
    <w:p w:rsidR="00E7214C" w:rsidRDefault="00E7214C">
      <w:pPr>
        <w:pStyle w:val="ConsNonformat"/>
        <w:widowControl/>
        <w:jc w:val="center"/>
      </w:pPr>
    </w:p>
    <w:p w:rsidR="00E7214C" w:rsidRDefault="00E7214C">
      <w:pPr>
        <w:pStyle w:val="ConsNonformat"/>
        <w:widowControl/>
        <w:jc w:val="center"/>
      </w:pPr>
    </w:p>
    <w:p w:rsidR="00E7214C" w:rsidRDefault="00E7214C">
      <w:pPr>
        <w:pStyle w:val="ConsNonformat"/>
        <w:widowControl/>
        <w:jc w:val="center"/>
      </w:pPr>
    </w:p>
    <w:p w:rsidR="00E7214C" w:rsidRDefault="00E7214C">
      <w:pPr>
        <w:pStyle w:val="ConsNonformat"/>
        <w:widowControl/>
        <w:jc w:val="center"/>
      </w:pPr>
    </w:p>
    <w:p w:rsidR="00E7214C" w:rsidRDefault="00E7214C">
      <w:pPr>
        <w:pStyle w:val="ConsNonformat"/>
        <w:widowControl/>
        <w:jc w:val="center"/>
      </w:pPr>
    </w:p>
    <w:p w:rsidR="00E7214C" w:rsidRDefault="00E7214C">
      <w:pPr>
        <w:pStyle w:val="ConsNonformat"/>
        <w:widowControl/>
        <w:jc w:val="center"/>
      </w:pPr>
    </w:p>
    <w:p w:rsidR="00E7214C" w:rsidRDefault="00E7214C">
      <w:pPr>
        <w:pStyle w:val="ConsNonformat"/>
        <w:widowControl/>
        <w:jc w:val="center"/>
      </w:pPr>
    </w:p>
    <w:p w:rsidR="00E7214C" w:rsidRDefault="00E7214C">
      <w:pPr>
        <w:pStyle w:val="ConsNonformat"/>
        <w:widowControl/>
        <w:jc w:val="center"/>
      </w:pPr>
    </w:p>
    <w:p w:rsidR="00E7214C" w:rsidRDefault="00E7214C">
      <w:pPr>
        <w:pStyle w:val="ConsNonformat"/>
        <w:widowControl/>
        <w:jc w:val="center"/>
      </w:pPr>
    </w:p>
    <w:p w:rsidR="00E7214C" w:rsidRDefault="00E7214C">
      <w:pPr>
        <w:pStyle w:val="ConsNonformat"/>
        <w:widowControl/>
        <w:jc w:val="center"/>
      </w:pPr>
    </w:p>
    <w:p w:rsidR="00E7214C" w:rsidRDefault="00E7214C">
      <w:pPr>
        <w:pStyle w:val="ConsNonformat"/>
        <w:widowControl/>
        <w:jc w:val="center"/>
      </w:pPr>
    </w:p>
    <w:p w:rsidR="00E7214C" w:rsidRDefault="00E7214C">
      <w:pPr>
        <w:pStyle w:val="ConsNonformat"/>
        <w:widowControl/>
        <w:jc w:val="center"/>
      </w:pPr>
    </w:p>
    <w:p w:rsidR="00E7214C" w:rsidRDefault="00E7214C">
      <w:pPr>
        <w:pStyle w:val="ConsNonformat"/>
        <w:widowControl/>
        <w:jc w:val="center"/>
      </w:pPr>
    </w:p>
    <w:p w:rsidR="00E7214C" w:rsidRDefault="00E7214C">
      <w:pPr>
        <w:pStyle w:val="ConsNonformat"/>
        <w:widowControl/>
        <w:jc w:val="center"/>
      </w:pPr>
    </w:p>
    <w:p w:rsidR="00E7214C" w:rsidRDefault="00E7214C">
      <w:pPr>
        <w:pStyle w:val="ConsNonformat"/>
        <w:widowControl/>
        <w:jc w:val="center"/>
      </w:pPr>
    </w:p>
    <w:p w:rsidR="00E7214C" w:rsidRDefault="00E7214C">
      <w:pPr>
        <w:pStyle w:val="ConsNonformat"/>
        <w:widowControl/>
        <w:jc w:val="center"/>
      </w:pPr>
    </w:p>
    <w:p w:rsidR="00E7214C" w:rsidRDefault="00E7214C">
      <w:pPr>
        <w:pStyle w:val="ConsNonformat"/>
        <w:widowControl/>
        <w:jc w:val="center"/>
      </w:pPr>
    </w:p>
    <w:p w:rsidR="00E7214C" w:rsidRDefault="00E7214C">
      <w:pPr>
        <w:pStyle w:val="ConsNonformat"/>
        <w:widowControl/>
        <w:jc w:val="center"/>
      </w:pPr>
    </w:p>
    <w:p w:rsidR="00E7214C" w:rsidRDefault="00E7214C">
      <w:pPr>
        <w:pStyle w:val="ConsNonformat"/>
        <w:widowControl/>
        <w:jc w:val="center"/>
      </w:pPr>
    </w:p>
    <w:p w:rsidR="00E7214C" w:rsidRDefault="00E7214C">
      <w:pPr>
        <w:pStyle w:val="ConsNonformat"/>
        <w:widowControl/>
        <w:jc w:val="center"/>
      </w:pPr>
    </w:p>
    <w:p w:rsidR="00E7214C" w:rsidRDefault="00E7214C">
      <w:pPr>
        <w:pStyle w:val="ConsNonformat"/>
        <w:widowControl/>
        <w:jc w:val="center"/>
      </w:pPr>
    </w:p>
    <w:p w:rsidR="00E7214C" w:rsidRDefault="00E7214C" w:rsidP="002A129D">
      <w:pPr>
        <w:pStyle w:val="ConsNonformat"/>
        <w:widowControl/>
      </w:pPr>
    </w:p>
    <w:p w:rsidR="003D2FD4" w:rsidRDefault="002A129D">
      <w:pPr>
        <w:pStyle w:val="ConsNormal"/>
        <w:pageBreakBefore/>
        <w:widowControl/>
        <w:ind w:firstLine="0"/>
        <w:jc w:val="right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>Приложение 6</w:t>
      </w:r>
    </w:p>
    <w:p w:rsidR="003D2FD4" w:rsidRDefault="003D2FD4">
      <w:pPr>
        <w:pStyle w:val="ConsNormal"/>
        <w:widowControl/>
        <w:ind w:firstLine="284"/>
        <w:jc w:val="right"/>
        <w:rPr>
          <w:rFonts w:ascii="Times New Roman" w:hAnsi="Times New Roman"/>
          <w:b/>
        </w:rPr>
      </w:pPr>
    </w:p>
    <w:p w:rsidR="003D2FD4" w:rsidRDefault="003D2FD4">
      <w:pPr>
        <w:pStyle w:val="ConsNormal"/>
        <w:widowControl/>
        <w:ind w:firstLine="28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Пример журнала осмотра оборудования</w:t>
      </w:r>
    </w:p>
    <w:p w:rsidR="003D2FD4" w:rsidRDefault="003D2FD4">
      <w:pPr>
        <w:pStyle w:val="ConsNormal"/>
        <w:widowControl/>
        <w:ind w:firstLine="284"/>
        <w:jc w:val="center"/>
        <w:rPr>
          <w:rFonts w:ascii="Times New Roman" w:hAnsi="Times New Roman"/>
          <w:b/>
        </w:rPr>
      </w:pPr>
    </w:p>
    <w:tbl>
      <w:tblPr>
        <w:tblW w:w="14317" w:type="dxa"/>
        <w:tblInd w:w="-547" w:type="dxa"/>
        <w:tblLayout w:type="fixed"/>
        <w:tblCellMar>
          <w:left w:w="20" w:type="dxa"/>
          <w:right w:w="20" w:type="dxa"/>
        </w:tblCellMar>
        <w:tblLook w:val="0000" w:firstRow="0" w:lastRow="0" w:firstColumn="0" w:lastColumn="0" w:noHBand="0" w:noVBand="0"/>
      </w:tblPr>
      <w:tblGrid>
        <w:gridCol w:w="1249"/>
        <w:gridCol w:w="1015"/>
        <w:gridCol w:w="1989"/>
        <w:gridCol w:w="3260"/>
        <w:gridCol w:w="3686"/>
        <w:gridCol w:w="3118"/>
      </w:tblGrid>
      <w:tr w:rsidR="003D2FD4" w:rsidTr="002A129D">
        <w:trPr>
          <w:trHeight w:val="276"/>
        </w:trPr>
        <w:tc>
          <w:tcPr>
            <w:tcW w:w="124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3D2FD4" w:rsidRDefault="003D2FD4">
            <w:pPr>
              <w:pStyle w:val="cee1fbf7edfbe9"/>
              <w:snapToGri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№№ </w:t>
            </w:r>
            <w:proofErr w:type="gramStart"/>
            <w:r>
              <w:rPr>
                <w:rFonts w:ascii="Times New Roman CYR" w:hAnsi="Times New Roman CYR" w:cs="Times New Roman CYR"/>
              </w:rPr>
              <w:t>п</w:t>
            </w:r>
            <w:proofErr w:type="gramEnd"/>
            <w:r>
              <w:rPr>
                <w:rFonts w:ascii="Times New Roman CYR" w:hAnsi="Times New Roman CYR" w:cs="Times New Roman CYR"/>
              </w:rPr>
              <w:t>/п</w:t>
            </w:r>
          </w:p>
        </w:tc>
        <w:tc>
          <w:tcPr>
            <w:tcW w:w="101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3D2FD4" w:rsidRDefault="003D2FD4">
            <w:pPr>
              <w:pStyle w:val="cee1fbf7edfbe9"/>
              <w:snapToGri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Дата </w:t>
            </w:r>
          </w:p>
        </w:tc>
        <w:tc>
          <w:tcPr>
            <w:tcW w:w="198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3D2FD4" w:rsidRDefault="003D2FD4">
            <w:pPr>
              <w:pStyle w:val="cee1fbf7edfbe9"/>
              <w:snapToGri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Наименование оборудования</w:t>
            </w:r>
          </w:p>
        </w:tc>
        <w:tc>
          <w:tcPr>
            <w:tcW w:w="32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3D2FD4" w:rsidRDefault="003D2FD4" w:rsidP="00C909F9">
            <w:pPr>
              <w:pStyle w:val="cee1fbf7edfbe9"/>
              <w:snapToGrid w:val="0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Результаты осмотра, выявленные дефекты</w:t>
            </w:r>
          </w:p>
        </w:tc>
        <w:tc>
          <w:tcPr>
            <w:tcW w:w="368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A129D" w:rsidRDefault="003D2FD4" w:rsidP="00C909F9">
            <w:pPr>
              <w:pStyle w:val="cee1fbf7edfbe9"/>
              <w:snapToGrid w:val="0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Ф.И.О. исполнителя,</w:t>
            </w:r>
          </w:p>
          <w:p w:rsidR="003D2FD4" w:rsidRDefault="003D2FD4" w:rsidP="00C909F9">
            <w:pPr>
              <w:pStyle w:val="cee1fbf7edfbe9"/>
              <w:snapToGrid w:val="0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подпись</w:t>
            </w:r>
          </w:p>
        </w:tc>
        <w:tc>
          <w:tcPr>
            <w:tcW w:w="31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D2FD4" w:rsidRDefault="00C909F9" w:rsidP="00C909F9">
            <w:pPr>
              <w:pStyle w:val="cee1fbf7edfbe9"/>
              <w:snapToGrid w:val="0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       </w:t>
            </w:r>
            <w:r w:rsidR="00E7214C">
              <w:rPr>
                <w:rFonts w:ascii="Times New Roman CYR" w:hAnsi="Times New Roman CYR" w:cs="Times New Roman CYR"/>
              </w:rPr>
              <w:t xml:space="preserve">      </w:t>
            </w:r>
            <w:r w:rsidR="003D2FD4">
              <w:rPr>
                <w:rFonts w:ascii="Times New Roman CYR" w:hAnsi="Times New Roman CYR" w:cs="Times New Roman CYR"/>
              </w:rPr>
              <w:t>Примечания</w:t>
            </w:r>
          </w:p>
        </w:tc>
      </w:tr>
      <w:tr w:rsidR="003D2FD4" w:rsidTr="002A129D">
        <w:trPr>
          <w:trHeight w:val="276"/>
        </w:trPr>
        <w:tc>
          <w:tcPr>
            <w:tcW w:w="124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3D2FD4" w:rsidRDefault="003D2FD4">
            <w:pPr>
              <w:autoSpaceDE w:val="0"/>
              <w:snapToGrid w:val="0"/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</w:pPr>
          </w:p>
        </w:tc>
        <w:tc>
          <w:tcPr>
            <w:tcW w:w="101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3D2FD4" w:rsidRDefault="003D2FD4">
            <w:pPr>
              <w:autoSpaceDE w:val="0"/>
              <w:snapToGrid w:val="0"/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3D2FD4" w:rsidRDefault="003D2FD4">
            <w:pPr>
              <w:autoSpaceDE w:val="0"/>
              <w:snapToGrid w:val="0"/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3D2FD4" w:rsidRDefault="003D2FD4">
            <w:pPr>
              <w:autoSpaceDE w:val="0"/>
              <w:snapToGrid w:val="0"/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</w:pPr>
          </w:p>
        </w:tc>
        <w:tc>
          <w:tcPr>
            <w:tcW w:w="36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3D2FD4" w:rsidRDefault="003D2FD4">
            <w:pPr>
              <w:autoSpaceDE w:val="0"/>
              <w:snapToGrid w:val="0"/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</w:pPr>
          </w:p>
        </w:tc>
        <w:tc>
          <w:tcPr>
            <w:tcW w:w="31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D2FD4" w:rsidRDefault="003D2FD4">
            <w:pPr>
              <w:autoSpaceDE w:val="0"/>
              <w:snapToGrid w:val="0"/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</w:pPr>
          </w:p>
        </w:tc>
      </w:tr>
      <w:tr w:rsidR="003D2FD4" w:rsidTr="002A129D">
        <w:trPr>
          <w:trHeight w:val="513"/>
        </w:trPr>
        <w:tc>
          <w:tcPr>
            <w:tcW w:w="124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3D2FD4" w:rsidRDefault="003D2FD4">
            <w:pPr>
              <w:autoSpaceDE w:val="0"/>
              <w:snapToGrid w:val="0"/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</w:pPr>
          </w:p>
        </w:tc>
        <w:tc>
          <w:tcPr>
            <w:tcW w:w="101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3D2FD4" w:rsidRDefault="003D2FD4">
            <w:pPr>
              <w:autoSpaceDE w:val="0"/>
              <w:snapToGrid w:val="0"/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3D2FD4" w:rsidRDefault="003D2FD4">
            <w:pPr>
              <w:autoSpaceDE w:val="0"/>
              <w:snapToGrid w:val="0"/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3D2FD4" w:rsidRDefault="003D2FD4">
            <w:pPr>
              <w:autoSpaceDE w:val="0"/>
              <w:snapToGrid w:val="0"/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</w:pPr>
          </w:p>
        </w:tc>
        <w:tc>
          <w:tcPr>
            <w:tcW w:w="36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3D2FD4" w:rsidRDefault="003D2FD4">
            <w:pPr>
              <w:autoSpaceDE w:val="0"/>
              <w:snapToGrid w:val="0"/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</w:pPr>
          </w:p>
        </w:tc>
        <w:tc>
          <w:tcPr>
            <w:tcW w:w="31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D2FD4" w:rsidRDefault="003D2FD4">
            <w:pPr>
              <w:autoSpaceDE w:val="0"/>
              <w:snapToGrid w:val="0"/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</w:pPr>
          </w:p>
        </w:tc>
      </w:tr>
      <w:tr w:rsidR="003D2FD4" w:rsidTr="002A129D"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3D2FD4" w:rsidRDefault="003D2FD4">
            <w:pPr>
              <w:pStyle w:val="cee1fbf7edfbe9"/>
              <w:snapToGri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3D2FD4" w:rsidRDefault="003D2FD4">
            <w:pPr>
              <w:pStyle w:val="cee1fbf7edfbe9"/>
              <w:snapToGri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</w:t>
            </w:r>
          </w:p>
        </w:tc>
        <w:tc>
          <w:tcPr>
            <w:tcW w:w="19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3D2FD4" w:rsidRDefault="003D2FD4">
            <w:pPr>
              <w:pStyle w:val="cee1fbf7edfbe9"/>
              <w:snapToGri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3D2FD4" w:rsidRDefault="003D2FD4">
            <w:pPr>
              <w:pStyle w:val="cee1fbf7edfbe9"/>
              <w:snapToGri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3D2FD4" w:rsidRDefault="003D2FD4">
            <w:pPr>
              <w:pStyle w:val="cee1fbf7edfbe9"/>
              <w:snapToGri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5</w:t>
            </w: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D2FD4" w:rsidRDefault="003D2FD4">
            <w:pPr>
              <w:pStyle w:val="cee1fbf7edfbe9"/>
              <w:snapToGri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6</w:t>
            </w:r>
          </w:p>
        </w:tc>
      </w:tr>
    </w:tbl>
    <w:p w:rsidR="003D2FD4" w:rsidRDefault="003D2FD4">
      <w:pPr>
        <w:pStyle w:val="aa"/>
        <w:jc w:val="center"/>
      </w:pPr>
    </w:p>
    <w:p w:rsidR="003D2FD4" w:rsidRDefault="003D2FD4">
      <w:pPr>
        <w:pStyle w:val="aa"/>
        <w:jc w:val="center"/>
        <w:rPr>
          <w:b/>
        </w:rPr>
      </w:pPr>
    </w:p>
    <w:p w:rsidR="003D2FD4" w:rsidRDefault="002A129D" w:rsidP="002A129D">
      <w:pPr>
        <w:pStyle w:val="aa"/>
        <w:jc w:val="right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Приложение 7</w:t>
      </w:r>
    </w:p>
    <w:p w:rsidR="002A129D" w:rsidRDefault="002A129D">
      <w:pPr>
        <w:pStyle w:val="aa"/>
        <w:jc w:val="center"/>
        <w:rPr>
          <w:b/>
        </w:rPr>
      </w:pPr>
    </w:p>
    <w:p w:rsidR="003D2FD4" w:rsidRDefault="003D2FD4">
      <w:pPr>
        <w:pStyle w:val="aa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ЖУРНАЛ ремонта оборудования</w:t>
      </w:r>
    </w:p>
    <w:p w:rsidR="003D2FD4" w:rsidRDefault="003D2FD4">
      <w:pPr>
        <w:pStyle w:val="aa"/>
        <w:jc w:val="center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3D2FD4" w:rsidRDefault="003D2FD4">
      <w:pPr>
        <w:pStyle w:val="aa"/>
        <w:jc w:val="right"/>
      </w:pPr>
      <w:r>
        <w:t> </w:t>
      </w:r>
    </w:p>
    <w:tbl>
      <w:tblPr>
        <w:tblW w:w="13910" w:type="dxa"/>
        <w:tblInd w:w="-1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690"/>
        <w:gridCol w:w="1417"/>
        <w:gridCol w:w="1418"/>
        <w:gridCol w:w="992"/>
        <w:gridCol w:w="1134"/>
        <w:gridCol w:w="1134"/>
        <w:gridCol w:w="4374"/>
        <w:gridCol w:w="1751"/>
      </w:tblGrid>
      <w:tr w:rsidR="003D2FD4" w:rsidTr="002A129D">
        <w:trPr>
          <w:trHeight w:val="840"/>
        </w:trPr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2FD4" w:rsidRDefault="003D2FD4" w:rsidP="00BA3FA0">
            <w:pPr>
              <w:pStyle w:val="aa"/>
              <w:snapToGrid w:val="0"/>
            </w:pPr>
            <w:r>
              <w:t>Наименование оборудования, порядковый номер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2FD4" w:rsidRDefault="003D2FD4">
            <w:pPr>
              <w:pStyle w:val="aa"/>
              <w:snapToGrid w:val="0"/>
              <w:jc w:val="center"/>
            </w:pPr>
            <w:r>
              <w:t>Характеристика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3FA0" w:rsidRDefault="003D2FD4">
            <w:pPr>
              <w:pStyle w:val="aa"/>
              <w:snapToGrid w:val="0"/>
              <w:jc w:val="center"/>
            </w:pPr>
            <w:r>
              <w:t xml:space="preserve">Инвентарный </w:t>
            </w:r>
          </w:p>
          <w:p w:rsidR="003D2FD4" w:rsidRDefault="003D2FD4">
            <w:pPr>
              <w:pStyle w:val="aa"/>
              <w:snapToGrid w:val="0"/>
              <w:jc w:val="center"/>
            </w:pPr>
            <w:r>
              <w:t>номер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2FD4" w:rsidRDefault="003D2FD4">
            <w:pPr>
              <w:pStyle w:val="aa"/>
              <w:snapToGrid w:val="0"/>
              <w:jc w:val="center"/>
            </w:pPr>
            <w:r>
              <w:t>Наработка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3FA0" w:rsidRDefault="003D2FD4">
            <w:pPr>
              <w:pStyle w:val="aa"/>
              <w:snapToGrid w:val="0"/>
              <w:jc w:val="center"/>
            </w:pPr>
            <w:r>
              <w:t xml:space="preserve">Год </w:t>
            </w:r>
          </w:p>
          <w:p w:rsidR="003D2FD4" w:rsidRDefault="003D2FD4">
            <w:pPr>
              <w:pStyle w:val="aa"/>
              <w:snapToGrid w:val="0"/>
              <w:jc w:val="center"/>
            </w:pPr>
            <w:r>
              <w:t>установки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2FD4" w:rsidRDefault="003D2FD4">
            <w:pPr>
              <w:pStyle w:val="aa"/>
              <w:snapToGrid w:val="0"/>
              <w:jc w:val="center"/>
            </w:pPr>
            <w:r>
              <w:t>Год ремонта или замены</w:t>
            </w:r>
          </w:p>
        </w:tc>
        <w:tc>
          <w:tcPr>
            <w:tcW w:w="4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3FA0" w:rsidRDefault="003D2FD4" w:rsidP="00BA3FA0">
            <w:pPr>
              <w:pStyle w:val="aa"/>
              <w:snapToGrid w:val="0"/>
            </w:pPr>
            <w:r>
              <w:t>Работы,</w:t>
            </w:r>
          </w:p>
          <w:p w:rsidR="002A129D" w:rsidRDefault="003D2FD4" w:rsidP="00BA3FA0">
            <w:pPr>
              <w:pStyle w:val="aa"/>
              <w:snapToGrid w:val="0"/>
            </w:pPr>
            <w:r>
              <w:t xml:space="preserve"> выполненные при </w:t>
            </w:r>
          </w:p>
          <w:p w:rsidR="003D2FD4" w:rsidRDefault="003D2FD4" w:rsidP="00BA3FA0">
            <w:pPr>
              <w:pStyle w:val="aa"/>
              <w:snapToGrid w:val="0"/>
            </w:pPr>
            <w:proofErr w:type="gramStart"/>
            <w:r>
              <w:t>ремонте</w:t>
            </w:r>
            <w:proofErr w:type="gramEnd"/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FD4" w:rsidRDefault="003D2FD4">
            <w:pPr>
              <w:pStyle w:val="aa"/>
              <w:snapToGrid w:val="0"/>
              <w:jc w:val="center"/>
            </w:pPr>
            <w:r>
              <w:t xml:space="preserve">Ответственный </w:t>
            </w:r>
          </w:p>
          <w:p w:rsidR="003D2FD4" w:rsidRDefault="003D2FD4">
            <w:pPr>
              <w:pStyle w:val="aa"/>
              <w:jc w:val="center"/>
            </w:pPr>
            <w:r>
              <w:t>за ремонт</w:t>
            </w:r>
          </w:p>
        </w:tc>
      </w:tr>
      <w:tr w:rsidR="003D2FD4" w:rsidTr="002A129D">
        <w:trPr>
          <w:trHeight w:val="285"/>
        </w:trPr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2FD4" w:rsidRDefault="003D2FD4">
            <w:pPr>
              <w:pStyle w:val="aa"/>
              <w:snapToGrid w:val="0"/>
              <w:jc w:val="center"/>
            </w:pPr>
            <w: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2FD4" w:rsidRDefault="003D2FD4">
            <w:pPr>
              <w:pStyle w:val="aa"/>
              <w:snapToGri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2FD4" w:rsidRDefault="003D2FD4">
            <w:pPr>
              <w:pStyle w:val="aa"/>
              <w:snapToGrid w:val="0"/>
              <w:jc w:val="center"/>
            </w:pPr>
            <w: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2FD4" w:rsidRDefault="003D2FD4">
            <w:pPr>
              <w:pStyle w:val="aa"/>
              <w:snapToGrid w:val="0"/>
              <w:jc w:val="center"/>
            </w:pPr>
            <w: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2FD4" w:rsidRDefault="003D2FD4">
            <w:pPr>
              <w:pStyle w:val="aa"/>
              <w:snapToGrid w:val="0"/>
              <w:jc w:val="center"/>
            </w:pPr>
            <w: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2FD4" w:rsidRDefault="003D2FD4">
            <w:pPr>
              <w:pStyle w:val="aa"/>
              <w:snapToGrid w:val="0"/>
              <w:jc w:val="center"/>
            </w:pPr>
            <w:r>
              <w:t>6</w:t>
            </w:r>
          </w:p>
        </w:tc>
        <w:tc>
          <w:tcPr>
            <w:tcW w:w="4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2FD4" w:rsidRDefault="002A129D" w:rsidP="002A129D">
            <w:pPr>
              <w:pStyle w:val="aa"/>
              <w:snapToGrid w:val="0"/>
            </w:pPr>
            <w:r>
              <w:t xml:space="preserve">        </w:t>
            </w:r>
            <w:r w:rsidR="003D2FD4">
              <w:t>7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FD4" w:rsidRDefault="003D2FD4">
            <w:pPr>
              <w:pStyle w:val="aa"/>
              <w:snapToGrid w:val="0"/>
              <w:jc w:val="center"/>
            </w:pPr>
            <w:r>
              <w:t>8</w:t>
            </w:r>
          </w:p>
        </w:tc>
      </w:tr>
    </w:tbl>
    <w:p w:rsidR="003D2FD4" w:rsidRDefault="003D2FD4">
      <w:pPr>
        <w:pStyle w:val="aa"/>
        <w:rPr>
          <w:b/>
        </w:rPr>
      </w:pPr>
      <w:r>
        <w:rPr>
          <w:b/>
        </w:rPr>
        <w:t> </w:t>
      </w:r>
    </w:p>
    <w:sectPr w:rsidR="003D2FD4" w:rsidSect="00E7214C">
      <w:pgSz w:w="11906" w:h="16838"/>
      <w:pgMar w:top="1440" w:right="1797" w:bottom="1440" w:left="179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/>
      </w:rPr>
    </w:lvl>
  </w:abstractNum>
  <w:abstractNum w:abstractNumId="2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/>
        <w:b w:val="0"/>
        <w:i w:val="0"/>
        <w:sz w:val="20"/>
        <w:u w:val="none"/>
      </w:rPr>
    </w:lvl>
  </w:abstractNum>
  <w:abstractNum w:abstractNumId="3">
    <w:nsid w:val="00000004"/>
    <w:multiLevelType w:val="singleLevel"/>
    <w:tmpl w:val="00000004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2160" w:hanging="360"/>
      </w:pPr>
    </w:lvl>
  </w:abstractNum>
  <w:abstractNum w:abstractNumId="4">
    <w:nsid w:val="00000005"/>
    <w:multiLevelType w:val="singleLevel"/>
    <w:tmpl w:val="00000005"/>
    <w:name w:val="WW8Num6"/>
    <w:lvl w:ilvl="0">
      <w:start w:val="1"/>
      <w:numFmt w:val="lowerLetter"/>
      <w:lvlText w:val="%1)"/>
      <w:lvlJc w:val="left"/>
      <w:pPr>
        <w:tabs>
          <w:tab w:val="num" w:pos="0"/>
        </w:tabs>
        <w:ind w:left="1724" w:hanging="360"/>
      </w:pPr>
    </w:lvl>
  </w:abstractNum>
  <w:abstractNum w:abstractNumId="5">
    <w:nsid w:val="00000006"/>
    <w:multiLevelType w:val="multilevel"/>
    <w:tmpl w:val="0000000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7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compressPunctuation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2B78"/>
    <w:rsid w:val="00012F3B"/>
    <w:rsid w:val="002061BE"/>
    <w:rsid w:val="002A129D"/>
    <w:rsid w:val="002A634A"/>
    <w:rsid w:val="003D2FD4"/>
    <w:rsid w:val="00675BEF"/>
    <w:rsid w:val="00795784"/>
    <w:rsid w:val="00B46656"/>
    <w:rsid w:val="00BA3FA0"/>
    <w:rsid w:val="00C909F9"/>
    <w:rsid w:val="00DD653F"/>
    <w:rsid w:val="00E7214C"/>
    <w:rsid w:val="00EE2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0"/>
    <w:qFormat/>
    <w:pPr>
      <w:numPr>
        <w:numId w:val="1"/>
      </w:numPr>
      <w:spacing w:before="100" w:after="100" w:line="216" w:lineRule="auto"/>
      <w:outlineLvl w:val="0"/>
    </w:pPr>
    <w:rPr>
      <w:b/>
      <w:bCs/>
      <w:kern w:val="1"/>
      <w:sz w:val="30"/>
      <w:szCs w:val="30"/>
      <w:lang w:val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2z0">
    <w:name w:val="WW8Num2z0"/>
    <w:rPr>
      <w:rFonts w:ascii="Symbol" w:hAnsi="Symbol"/>
    </w:rPr>
  </w:style>
  <w:style w:type="character" w:customStyle="1" w:styleId="WW8Num4z0">
    <w:name w:val="WW8Num4z0"/>
    <w:rPr>
      <w:rFonts w:ascii="Times New Roman" w:hAnsi="Times New Roman"/>
      <w:b w:val="0"/>
      <w:i w:val="0"/>
      <w:sz w:val="20"/>
      <w:u w:val="none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8Num1z0">
    <w:name w:val="WW8Num1z0"/>
    <w:rPr>
      <w:rFonts w:ascii="Symbol" w:hAnsi="Symbol"/>
    </w:rPr>
  </w:style>
  <w:style w:type="character" w:customStyle="1" w:styleId="WW8Num1z1">
    <w:name w:val="WW8Num1z1"/>
    <w:rPr>
      <w:rFonts w:ascii="Courier New" w:hAnsi="Courier New" w:cs="Courier New"/>
    </w:rPr>
  </w:style>
  <w:style w:type="character" w:customStyle="1" w:styleId="WW8Num1z2">
    <w:name w:val="WW8Num1z2"/>
    <w:rPr>
      <w:rFonts w:ascii="Wingdings" w:hAnsi="Wingdings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2">
    <w:name w:val="WW8Num8z2"/>
    <w:rPr>
      <w:rFonts w:ascii="Wingdings" w:hAnsi="Wingdings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3z0">
    <w:name w:val="WW8Num13z0"/>
    <w:rPr>
      <w:rFonts w:ascii="Times New Roman" w:hAnsi="Times New Roman"/>
      <w:b w:val="0"/>
      <w:i w:val="0"/>
      <w:sz w:val="20"/>
      <w:u w:val="none"/>
    </w:rPr>
  </w:style>
  <w:style w:type="character" w:customStyle="1" w:styleId="WW8Num15z0">
    <w:name w:val="WW8Num15z0"/>
    <w:rPr>
      <w:rFonts w:ascii="Times New Roman" w:hAnsi="Times New Roman"/>
      <w:b w:val="0"/>
      <w:i w:val="0"/>
      <w:sz w:val="24"/>
      <w:u w:val="none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8Num21z0">
    <w:name w:val="WW8Num21z0"/>
    <w:rPr>
      <w:rFonts w:ascii="Times New Roman" w:hAnsi="Times New Roman"/>
      <w:b w:val="0"/>
      <w:i w:val="0"/>
      <w:sz w:val="20"/>
      <w:u w:val="none"/>
    </w:rPr>
  </w:style>
  <w:style w:type="character" w:customStyle="1" w:styleId="WW8Num27z0">
    <w:name w:val="WW8Num27z0"/>
    <w:rPr>
      <w:rFonts w:ascii="Times New Roman" w:hAnsi="Times New Roman"/>
      <w:b w:val="0"/>
      <w:i w:val="0"/>
      <w:sz w:val="20"/>
      <w:u w:val="none"/>
    </w:rPr>
  </w:style>
  <w:style w:type="character" w:customStyle="1" w:styleId="WW8Num29z0">
    <w:name w:val="WW8Num29z0"/>
    <w:rPr>
      <w:rFonts w:ascii="Times New Roman" w:hAnsi="Times New Roman"/>
      <w:b w:val="0"/>
      <w:i w:val="0"/>
      <w:sz w:val="20"/>
      <w:u w:val="none"/>
    </w:rPr>
  </w:style>
  <w:style w:type="character" w:customStyle="1" w:styleId="WW8Num30z0">
    <w:name w:val="WW8Num30z0"/>
    <w:rPr>
      <w:rFonts w:ascii="Times New Roman" w:hAnsi="Times New Roman"/>
      <w:b w:val="0"/>
      <w:i w:val="0"/>
      <w:sz w:val="20"/>
      <w:u w:val="none"/>
    </w:rPr>
  </w:style>
  <w:style w:type="character" w:customStyle="1" w:styleId="WW8Num31z0">
    <w:name w:val="WW8Num31z0"/>
    <w:rPr>
      <w:color w:val="000000"/>
    </w:rPr>
  </w:style>
  <w:style w:type="character" w:customStyle="1" w:styleId="WW8Num32z0">
    <w:name w:val="WW8Num32z0"/>
    <w:rPr>
      <w:rFonts w:ascii="Symbol" w:hAnsi="Symbol"/>
    </w:rPr>
  </w:style>
  <w:style w:type="character" w:customStyle="1" w:styleId="WW8Num32z1">
    <w:name w:val="WW8Num32z1"/>
    <w:rPr>
      <w:rFonts w:ascii="Courier New" w:hAnsi="Courier New" w:cs="Courier New"/>
    </w:rPr>
  </w:style>
  <w:style w:type="character" w:customStyle="1" w:styleId="WW8Num32z2">
    <w:name w:val="WW8Num32z2"/>
    <w:rPr>
      <w:rFonts w:ascii="Wingdings" w:hAnsi="Wingdings"/>
    </w:rPr>
  </w:style>
  <w:style w:type="character" w:customStyle="1" w:styleId="WW8Num33z0">
    <w:name w:val="WW8Num33z0"/>
    <w:rPr>
      <w:rFonts w:ascii="Times New Roman" w:hAnsi="Times New Roman"/>
      <w:b w:val="0"/>
      <w:i w:val="0"/>
      <w:sz w:val="20"/>
      <w:u w:val="none"/>
    </w:rPr>
  </w:style>
  <w:style w:type="character" w:customStyle="1" w:styleId="WW8NumSt8z0">
    <w:name w:val="WW8NumSt8z0"/>
    <w:rPr>
      <w:rFonts w:ascii="Times New Roman" w:hAnsi="Times New Roman"/>
      <w:b w:val="0"/>
      <w:i w:val="0"/>
      <w:sz w:val="24"/>
      <w:u w:val="none"/>
    </w:rPr>
  </w:style>
  <w:style w:type="character" w:customStyle="1" w:styleId="10">
    <w:name w:val="Основной шрифт абзаца1"/>
  </w:style>
  <w:style w:type="character" w:customStyle="1" w:styleId="11">
    <w:name w:val="Заголовок 1 Знак"/>
    <w:rPr>
      <w:b/>
      <w:bCs/>
      <w:kern w:val="1"/>
      <w:sz w:val="30"/>
      <w:szCs w:val="30"/>
    </w:rPr>
  </w:style>
  <w:style w:type="character" w:customStyle="1" w:styleId="2">
    <w:name w:val="Основной текст 2 Знак"/>
    <w:rPr>
      <w:rFonts w:ascii="Arial" w:hAnsi="Arial" w:cs="Arial"/>
      <w:sz w:val="24"/>
    </w:rPr>
  </w:style>
  <w:style w:type="character" w:customStyle="1" w:styleId="a4">
    <w:name w:val="Верхний колонтитул Знак"/>
    <w:rPr>
      <w:sz w:val="24"/>
      <w:szCs w:val="24"/>
    </w:rPr>
  </w:style>
  <w:style w:type="character" w:customStyle="1" w:styleId="a5">
    <w:name w:val="Нижний колонтитул Знак"/>
    <w:rPr>
      <w:sz w:val="24"/>
      <w:szCs w:val="24"/>
    </w:rPr>
  </w:style>
  <w:style w:type="character" w:customStyle="1" w:styleId="a6">
    <w:name w:val="Текст выноски Знак"/>
    <w:rPr>
      <w:rFonts w:ascii="Tahoma" w:hAnsi="Tahoma" w:cs="Tahoma"/>
      <w:sz w:val="16"/>
      <w:szCs w:val="16"/>
    </w:rPr>
  </w:style>
  <w:style w:type="character" w:customStyle="1" w:styleId="a7">
    <w:name w:val="Символ нумерации"/>
  </w:style>
  <w:style w:type="paragraph" w:customStyle="1" w:styleId="a8">
    <w:name w:val="Заголовок"/>
    <w:basedOn w:val="a"/>
    <w:next w:val="a0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0">
    <w:name w:val="Body Text"/>
    <w:basedOn w:val="a"/>
    <w:pPr>
      <w:spacing w:after="120"/>
    </w:pPr>
  </w:style>
  <w:style w:type="paragraph" w:styleId="a9">
    <w:name w:val="List"/>
    <w:basedOn w:val="a0"/>
    <w:rPr>
      <w:rFonts w:ascii="Arial" w:hAnsi="Arial" w:cs="Mangal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3">
    <w:name w:val="Указатель1"/>
    <w:basedOn w:val="a"/>
    <w:pPr>
      <w:suppressLineNumbers/>
    </w:pPr>
    <w:rPr>
      <w:rFonts w:ascii="Arial" w:hAnsi="Arial" w:cs="Mangal"/>
    </w:rPr>
  </w:style>
  <w:style w:type="paragraph" w:customStyle="1" w:styleId="ConsNormal">
    <w:name w:val="ConsNormal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ConsNonformat">
    <w:name w:val="ConsNonformat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Title">
    <w:name w:val="ConsTitle"/>
    <w:pPr>
      <w:widowControl w:val="0"/>
      <w:suppressAutoHyphens/>
      <w:autoSpaceDE w:val="0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ConsCell">
    <w:name w:val="ConsCell"/>
    <w:pPr>
      <w:widowControl w:val="0"/>
      <w:suppressAutoHyphens/>
      <w:autoSpaceDE w:val="0"/>
    </w:pPr>
    <w:rPr>
      <w:rFonts w:ascii="Arial" w:eastAsia="Arial" w:hAnsi="Arial" w:cs="Arial"/>
      <w:lang w:eastAsia="ar-SA"/>
    </w:rPr>
  </w:style>
  <w:style w:type="paragraph" w:customStyle="1" w:styleId="ConsDocList">
    <w:name w:val="ConsDocList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ee1fbf7edfbe9">
    <w:name w:val="Оceбe1ыfbчf7нedыfbйe9"/>
    <w:pPr>
      <w:widowControl w:val="0"/>
      <w:suppressAutoHyphens/>
      <w:autoSpaceDE w:val="0"/>
    </w:pPr>
    <w:rPr>
      <w:rFonts w:ascii="Arial" w:eastAsia="Arial" w:hAnsi="Arial" w:cs="Arial"/>
      <w:color w:val="000000"/>
      <w:lang w:eastAsia="ar-SA"/>
    </w:rPr>
  </w:style>
  <w:style w:type="paragraph" w:customStyle="1" w:styleId="aa">
    <w:name w:val="обычный"/>
    <w:basedOn w:val="a"/>
    <w:rPr>
      <w:color w:val="000000"/>
      <w:sz w:val="20"/>
      <w:szCs w:val="20"/>
    </w:rPr>
  </w:style>
  <w:style w:type="paragraph" w:customStyle="1" w:styleId="21">
    <w:name w:val="Основной текст 21"/>
    <w:basedOn w:val="a"/>
    <w:pPr>
      <w:jc w:val="both"/>
    </w:pPr>
    <w:rPr>
      <w:rFonts w:ascii="Arial" w:hAnsi="Arial"/>
      <w:szCs w:val="20"/>
      <w:lang w:val="x-none"/>
    </w:rPr>
  </w:style>
  <w:style w:type="paragraph" w:styleId="ab">
    <w:name w:val="Normal (Web)"/>
    <w:basedOn w:val="a"/>
    <w:pPr>
      <w:spacing w:before="100" w:after="100"/>
    </w:pPr>
    <w:rPr>
      <w:rFonts w:ascii="Tahoma" w:hAnsi="Tahoma" w:cs="Tahoma"/>
      <w:sz w:val="17"/>
      <w:szCs w:val="17"/>
    </w:rPr>
  </w:style>
  <w:style w:type="paragraph" w:styleId="ac">
    <w:name w:val="header"/>
    <w:basedOn w:val="a"/>
    <w:pPr>
      <w:tabs>
        <w:tab w:val="center" w:pos="4677"/>
        <w:tab w:val="right" w:pos="9355"/>
      </w:tabs>
    </w:pPr>
    <w:rPr>
      <w:lang w:val="x-none"/>
    </w:rPr>
  </w:style>
  <w:style w:type="paragraph" w:styleId="ad">
    <w:name w:val="footer"/>
    <w:basedOn w:val="a"/>
    <w:pPr>
      <w:tabs>
        <w:tab w:val="center" w:pos="4677"/>
        <w:tab w:val="right" w:pos="9355"/>
      </w:tabs>
    </w:pPr>
    <w:rPr>
      <w:lang w:val="x-none"/>
    </w:rPr>
  </w:style>
  <w:style w:type="paragraph" w:styleId="ae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af">
    <w:name w:val="Содержимое таблицы"/>
    <w:basedOn w:val="a"/>
    <w:pPr>
      <w:suppressLineNumbers/>
    </w:pPr>
  </w:style>
  <w:style w:type="paragraph" w:customStyle="1" w:styleId="af0">
    <w:name w:val="Заголовок таблицы"/>
    <w:basedOn w:val="af"/>
    <w:pPr>
      <w:jc w:val="center"/>
    </w:pPr>
    <w:rPr>
      <w:b/>
      <w:bCs/>
    </w:rPr>
  </w:style>
  <w:style w:type="paragraph" w:styleId="af1">
    <w:name w:val="No Spacing"/>
    <w:uiPriority w:val="1"/>
    <w:qFormat/>
    <w:rsid w:val="00E7214C"/>
    <w:pPr>
      <w:suppressAutoHyphens/>
    </w:pPr>
    <w:rPr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0"/>
    <w:qFormat/>
    <w:pPr>
      <w:numPr>
        <w:numId w:val="1"/>
      </w:numPr>
      <w:spacing w:before="100" w:after="100" w:line="216" w:lineRule="auto"/>
      <w:outlineLvl w:val="0"/>
    </w:pPr>
    <w:rPr>
      <w:b/>
      <w:bCs/>
      <w:kern w:val="1"/>
      <w:sz w:val="30"/>
      <w:szCs w:val="30"/>
      <w:lang w:val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2z0">
    <w:name w:val="WW8Num2z0"/>
    <w:rPr>
      <w:rFonts w:ascii="Symbol" w:hAnsi="Symbol"/>
    </w:rPr>
  </w:style>
  <w:style w:type="character" w:customStyle="1" w:styleId="WW8Num4z0">
    <w:name w:val="WW8Num4z0"/>
    <w:rPr>
      <w:rFonts w:ascii="Times New Roman" w:hAnsi="Times New Roman"/>
      <w:b w:val="0"/>
      <w:i w:val="0"/>
      <w:sz w:val="20"/>
      <w:u w:val="none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8Num1z0">
    <w:name w:val="WW8Num1z0"/>
    <w:rPr>
      <w:rFonts w:ascii="Symbol" w:hAnsi="Symbol"/>
    </w:rPr>
  </w:style>
  <w:style w:type="character" w:customStyle="1" w:styleId="WW8Num1z1">
    <w:name w:val="WW8Num1z1"/>
    <w:rPr>
      <w:rFonts w:ascii="Courier New" w:hAnsi="Courier New" w:cs="Courier New"/>
    </w:rPr>
  </w:style>
  <w:style w:type="character" w:customStyle="1" w:styleId="WW8Num1z2">
    <w:name w:val="WW8Num1z2"/>
    <w:rPr>
      <w:rFonts w:ascii="Wingdings" w:hAnsi="Wingdings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2">
    <w:name w:val="WW8Num8z2"/>
    <w:rPr>
      <w:rFonts w:ascii="Wingdings" w:hAnsi="Wingdings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3z0">
    <w:name w:val="WW8Num13z0"/>
    <w:rPr>
      <w:rFonts w:ascii="Times New Roman" w:hAnsi="Times New Roman"/>
      <w:b w:val="0"/>
      <w:i w:val="0"/>
      <w:sz w:val="20"/>
      <w:u w:val="none"/>
    </w:rPr>
  </w:style>
  <w:style w:type="character" w:customStyle="1" w:styleId="WW8Num15z0">
    <w:name w:val="WW8Num15z0"/>
    <w:rPr>
      <w:rFonts w:ascii="Times New Roman" w:hAnsi="Times New Roman"/>
      <w:b w:val="0"/>
      <w:i w:val="0"/>
      <w:sz w:val="24"/>
      <w:u w:val="none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8Num21z0">
    <w:name w:val="WW8Num21z0"/>
    <w:rPr>
      <w:rFonts w:ascii="Times New Roman" w:hAnsi="Times New Roman"/>
      <w:b w:val="0"/>
      <w:i w:val="0"/>
      <w:sz w:val="20"/>
      <w:u w:val="none"/>
    </w:rPr>
  </w:style>
  <w:style w:type="character" w:customStyle="1" w:styleId="WW8Num27z0">
    <w:name w:val="WW8Num27z0"/>
    <w:rPr>
      <w:rFonts w:ascii="Times New Roman" w:hAnsi="Times New Roman"/>
      <w:b w:val="0"/>
      <w:i w:val="0"/>
      <w:sz w:val="20"/>
      <w:u w:val="none"/>
    </w:rPr>
  </w:style>
  <w:style w:type="character" w:customStyle="1" w:styleId="WW8Num29z0">
    <w:name w:val="WW8Num29z0"/>
    <w:rPr>
      <w:rFonts w:ascii="Times New Roman" w:hAnsi="Times New Roman"/>
      <w:b w:val="0"/>
      <w:i w:val="0"/>
      <w:sz w:val="20"/>
      <w:u w:val="none"/>
    </w:rPr>
  </w:style>
  <w:style w:type="character" w:customStyle="1" w:styleId="WW8Num30z0">
    <w:name w:val="WW8Num30z0"/>
    <w:rPr>
      <w:rFonts w:ascii="Times New Roman" w:hAnsi="Times New Roman"/>
      <w:b w:val="0"/>
      <w:i w:val="0"/>
      <w:sz w:val="20"/>
      <w:u w:val="none"/>
    </w:rPr>
  </w:style>
  <w:style w:type="character" w:customStyle="1" w:styleId="WW8Num31z0">
    <w:name w:val="WW8Num31z0"/>
    <w:rPr>
      <w:color w:val="000000"/>
    </w:rPr>
  </w:style>
  <w:style w:type="character" w:customStyle="1" w:styleId="WW8Num32z0">
    <w:name w:val="WW8Num32z0"/>
    <w:rPr>
      <w:rFonts w:ascii="Symbol" w:hAnsi="Symbol"/>
    </w:rPr>
  </w:style>
  <w:style w:type="character" w:customStyle="1" w:styleId="WW8Num32z1">
    <w:name w:val="WW8Num32z1"/>
    <w:rPr>
      <w:rFonts w:ascii="Courier New" w:hAnsi="Courier New" w:cs="Courier New"/>
    </w:rPr>
  </w:style>
  <w:style w:type="character" w:customStyle="1" w:styleId="WW8Num32z2">
    <w:name w:val="WW8Num32z2"/>
    <w:rPr>
      <w:rFonts w:ascii="Wingdings" w:hAnsi="Wingdings"/>
    </w:rPr>
  </w:style>
  <w:style w:type="character" w:customStyle="1" w:styleId="WW8Num33z0">
    <w:name w:val="WW8Num33z0"/>
    <w:rPr>
      <w:rFonts w:ascii="Times New Roman" w:hAnsi="Times New Roman"/>
      <w:b w:val="0"/>
      <w:i w:val="0"/>
      <w:sz w:val="20"/>
      <w:u w:val="none"/>
    </w:rPr>
  </w:style>
  <w:style w:type="character" w:customStyle="1" w:styleId="WW8NumSt8z0">
    <w:name w:val="WW8NumSt8z0"/>
    <w:rPr>
      <w:rFonts w:ascii="Times New Roman" w:hAnsi="Times New Roman"/>
      <w:b w:val="0"/>
      <w:i w:val="0"/>
      <w:sz w:val="24"/>
      <w:u w:val="none"/>
    </w:rPr>
  </w:style>
  <w:style w:type="character" w:customStyle="1" w:styleId="10">
    <w:name w:val="Основной шрифт абзаца1"/>
  </w:style>
  <w:style w:type="character" w:customStyle="1" w:styleId="11">
    <w:name w:val="Заголовок 1 Знак"/>
    <w:rPr>
      <w:b/>
      <w:bCs/>
      <w:kern w:val="1"/>
      <w:sz w:val="30"/>
      <w:szCs w:val="30"/>
    </w:rPr>
  </w:style>
  <w:style w:type="character" w:customStyle="1" w:styleId="2">
    <w:name w:val="Основной текст 2 Знак"/>
    <w:rPr>
      <w:rFonts w:ascii="Arial" w:hAnsi="Arial" w:cs="Arial"/>
      <w:sz w:val="24"/>
    </w:rPr>
  </w:style>
  <w:style w:type="character" w:customStyle="1" w:styleId="a4">
    <w:name w:val="Верхний колонтитул Знак"/>
    <w:rPr>
      <w:sz w:val="24"/>
      <w:szCs w:val="24"/>
    </w:rPr>
  </w:style>
  <w:style w:type="character" w:customStyle="1" w:styleId="a5">
    <w:name w:val="Нижний колонтитул Знак"/>
    <w:rPr>
      <w:sz w:val="24"/>
      <w:szCs w:val="24"/>
    </w:rPr>
  </w:style>
  <w:style w:type="character" w:customStyle="1" w:styleId="a6">
    <w:name w:val="Текст выноски Знак"/>
    <w:rPr>
      <w:rFonts w:ascii="Tahoma" w:hAnsi="Tahoma" w:cs="Tahoma"/>
      <w:sz w:val="16"/>
      <w:szCs w:val="16"/>
    </w:rPr>
  </w:style>
  <w:style w:type="character" w:customStyle="1" w:styleId="a7">
    <w:name w:val="Символ нумерации"/>
  </w:style>
  <w:style w:type="paragraph" w:customStyle="1" w:styleId="a8">
    <w:name w:val="Заголовок"/>
    <w:basedOn w:val="a"/>
    <w:next w:val="a0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0">
    <w:name w:val="Body Text"/>
    <w:basedOn w:val="a"/>
    <w:pPr>
      <w:spacing w:after="120"/>
    </w:pPr>
  </w:style>
  <w:style w:type="paragraph" w:styleId="a9">
    <w:name w:val="List"/>
    <w:basedOn w:val="a0"/>
    <w:rPr>
      <w:rFonts w:ascii="Arial" w:hAnsi="Arial" w:cs="Mangal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3">
    <w:name w:val="Указатель1"/>
    <w:basedOn w:val="a"/>
    <w:pPr>
      <w:suppressLineNumbers/>
    </w:pPr>
    <w:rPr>
      <w:rFonts w:ascii="Arial" w:hAnsi="Arial" w:cs="Mangal"/>
    </w:rPr>
  </w:style>
  <w:style w:type="paragraph" w:customStyle="1" w:styleId="ConsNormal">
    <w:name w:val="ConsNormal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ConsNonformat">
    <w:name w:val="ConsNonformat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Title">
    <w:name w:val="ConsTitle"/>
    <w:pPr>
      <w:widowControl w:val="0"/>
      <w:suppressAutoHyphens/>
      <w:autoSpaceDE w:val="0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ConsCell">
    <w:name w:val="ConsCell"/>
    <w:pPr>
      <w:widowControl w:val="0"/>
      <w:suppressAutoHyphens/>
      <w:autoSpaceDE w:val="0"/>
    </w:pPr>
    <w:rPr>
      <w:rFonts w:ascii="Arial" w:eastAsia="Arial" w:hAnsi="Arial" w:cs="Arial"/>
      <w:lang w:eastAsia="ar-SA"/>
    </w:rPr>
  </w:style>
  <w:style w:type="paragraph" w:customStyle="1" w:styleId="ConsDocList">
    <w:name w:val="ConsDocList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ee1fbf7edfbe9">
    <w:name w:val="Оceбe1ыfbчf7нedыfbйe9"/>
    <w:pPr>
      <w:widowControl w:val="0"/>
      <w:suppressAutoHyphens/>
      <w:autoSpaceDE w:val="0"/>
    </w:pPr>
    <w:rPr>
      <w:rFonts w:ascii="Arial" w:eastAsia="Arial" w:hAnsi="Arial" w:cs="Arial"/>
      <w:color w:val="000000"/>
      <w:lang w:eastAsia="ar-SA"/>
    </w:rPr>
  </w:style>
  <w:style w:type="paragraph" w:customStyle="1" w:styleId="aa">
    <w:name w:val="обычный"/>
    <w:basedOn w:val="a"/>
    <w:rPr>
      <w:color w:val="000000"/>
      <w:sz w:val="20"/>
      <w:szCs w:val="20"/>
    </w:rPr>
  </w:style>
  <w:style w:type="paragraph" w:customStyle="1" w:styleId="21">
    <w:name w:val="Основной текст 21"/>
    <w:basedOn w:val="a"/>
    <w:pPr>
      <w:jc w:val="both"/>
    </w:pPr>
    <w:rPr>
      <w:rFonts w:ascii="Arial" w:hAnsi="Arial"/>
      <w:szCs w:val="20"/>
      <w:lang w:val="x-none"/>
    </w:rPr>
  </w:style>
  <w:style w:type="paragraph" w:styleId="ab">
    <w:name w:val="Normal (Web)"/>
    <w:basedOn w:val="a"/>
    <w:pPr>
      <w:spacing w:before="100" w:after="100"/>
    </w:pPr>
    <w:rPr>
      <w:rFonts w:ascii="Tahoma" w:hAnsi="Tahoma" w:cs="Tahoma"/>
      <w:sz w:val="17"/>
      <w:szCs w:val="17"/>
    </w:rPr>
  </w:style>
  <w:style w:type="paragraph" w:styleId="ac">
    <w:name w:val="header"/>
    <w:basedOn w:val="a"/>
    <w:pPr>
      <w:tabs>
        <w:tab w:val="center" w:pos="4677"/>
        <w:tab w:val="right" w:pos="9355"/>
      </w:tabs>
    </w:pPr>
    <w:rPr>
      <w:lang w:val="x-none"/>
    </w:rPr>
  </w:style>
  <w:style w:type="paragraph" w:styleId="ad">
    <w:name w:val="footer"/>
    <w:basedOn w:val="a"/>
    <w:pPr>
      <w:tabs>
        <w:tab w:val="center" w:pos="4677"/>
        <w:tab w:val="right" w:pos="9355"/>
      </w:tabs>
    </w:pPr>
    <w:rPr>
      <w:lang w:val="x-none"/>
    </w:rPr>
  </w:style>
  <w:style w:type="paragraph" w:styleId="ae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af">
    <w:name w:val="Содержимое таблицы"/>
    <w:basedOn w:val="a"/>
    <w:pPr>
      <w:suppressLineNumbers/>
    </w:pPr>
  </w:style>
  <w:style w:type="paragraph" w:customStyle="1" w:styleId="af0">
    <w:name w:val="Заголовок таблицы"/>
    <w:basedOn w:val="af"/>
    <w:pPr>
      <w:jc w:val="center"/>
    </w:pPr>
    <w:rPr>
      <w:b/>
      <w:bCs/>
    </w:rPr>
  </w:style>
  <w:style w:type="paragraph" w:styleId="af1">
    <w:name w:val="No Spacing"/>
    <w:uiPriority w:val="1"/>
    <w:qFormat/>
    <w:rsid w:val="00E7214C"/>
    <w:pPr>
      <w:suppressAutoHyphens/>
    </w:pPr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AC1B58-1356-4986-96D6-1DE7D24E96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8257</Words>
  <Characters>47069</Characters>
  <Application>Microsoft Office Word</Application>
  <DocSecurity>0</DocSecurity>
  <Lines>392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Методические рекомендации по техническому освидетельствованию трубопроводов тепловых сетей систем коммунального теплоснабжения</vt:lpstr>
    </vt:vector>
  </TitlesOfParts>
  <Company>Reanimator Extreme Edition</Company>
  <LinksUpToDate>false</LinksUpToDate>
  <CharactersWithSpaces>55216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Методические рекомендации по техническому освидетельствованию трубопроводов тепловых сетей систем коммунального теплоснабжения</dc:title>
  <dc:creator>SDV</dc:creator>
  <cp:lastModifiedBy>User</cp:lastModifiedBy>
  <cp:revision>3</cp:revision>
  <cp:lastPrinted>2013-10-18T03:21:00Z</cp:lastPrinted>
  <dcterms:created xsi:type="dcterms:W3CDTF">2011-10-19T02:23:00Z</dcterms:created>
  <dcterms:modified xsi:type="dcterms:W3CDTF">2013-11-08T03:51:00Z</dcterms:modified>
</cp:coreProperties>
</file>